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BE2C" w14:textId="77777777" w:rsidR="002C5489" w:rsidRDefault="0056379F">
      <w:pPr>
        <w:jc w:val="both"/>
        <w:outlineLvl w:val="0"/>
      </w:pPr>
      <w:r>
        <w:rPr>
          <w:b/>
          <w:bCs/>
        </w:rPr>
        <w:t xml:space="preserve">Nog niet </w:t>
      </w:r>
      <w:r>
        <w:rPr>
          <w:b/>
          <w:bCs/>
          <w:u w:val="single"/>
        </w:rPr>
        <w:t>op Naam</w:t>
      </w:r>
      <w:r>
        <w:rPr>
          <w:b/>
          <w:bCs/>
        </w:rPr>
        <w:t xml:space="preserve"> ingediende aangifte van J. Parmentier bij de politie, c.q., het Openbaar Ministerie.</w:t>
      </w:r>
    </w:p>
    <w:p w14:paraId="16E96877" w14:textId="77777777" w:rsidR="002C5489" w:rsidRDefault="0056379F">
      <w:pPr>
        <w:jc w:val="both"/>
        <w:outlineLvl w:val="0"/>
      </w:pPr>
      <w:r>
        <w:rPr>
          <w:b/>
          <w:bCs/>
        </w:rPr>
        <w:t xml:space="preserve">Ikzelf neem als aangegeven mikpunt journalist </w:t>
      </w:r>
      <w:hyperlink r:id="rId6" w:history="1">
        <w:r>
          <w:rPr>
            <w:rStyle w:val="Hyperlink"/>
            <w:b/>
            <w:bCs/>
          </w:rPr>
          <w:t>Sven Kockelmann</w:t>
        </w:r>
      </w:hyperlink>
      <w:r>
        <w:rPr>
          <w:b/>
          <w:bCs/>
        </w:rPr>
        <w:t>, wat ik hem al heb laten weten..!!</w:t>
      </w:r>
    </w:p>
    <w:p w14:paraId="135965D7" w14:textId="2F29984D" w:rsidR="002C5489" w:rsidRDefault="0056379F">
      <w:pPr>
        <w:pBdr>
          <w:bottom w:val="single" w:sz="6" w:space="1" w:color="000000"/>
        </w:pBdr>
        <w:spacing w:before="100" w:after="100"/>
        <w:outlineLvl w:val="0"/>
      </w:pPr>
      <w:r>
        <w:rPr>
          <w:b/>
          <w:bCs/>
        </w:rPr>
        <w:t>Van:</w:t>
      </w:r>
      <w:r>
        <w:t xml:space="preserve"> Jan Parmentier &lt;</w:t>
      </w:r>
      <w:hyperlink r:id="rId7" w:history="1">
        <w:r w:rsidRPr="009C54AA">
          <w:rPr>
            <w:rStyle w:val="Hyperlink"/>
            <w:b/>
            <w:bCs/>
          </w:rPr>
          <w:t>japarmentier49@gmail.com</w:t>
        </w:r>
      </w:hyperlink>
      <w:r>
        <w:t xml:space="preserve">&gt; </w:t>
      </w:r>
      <w:r>
        <w:br/>
      </w:r>
      <w:r>
        <w:rPr>
          <w:b/>
          <w:bCs/>
        </w:rPr>
        <w:t>Verzonden:</w:t>
      </w:r>
      <w:r>
        <w:t xml:space="preserve"> dinsdag 28 december 2021 01:05</w:t>
      </w:r>
      <w:r>
        <w:br/>
      </w:r>
      <w:r>
        <w:rPr>
          <w:b/>
          <w:bCs/>
        </w:rPr>
        <w:t>Onderwerp:</w:t>
      </w:r>
      <w:r>
        <w:t xml:space="preserve"> Aangifte tegen verantwoordelijke personen/instanties/bestuursorganen en verantwoordelijken die zich verzetten tegen inzetten van ionisatie als oplossing voor de coronacrisis.</w:t>
      </w:r>
    </w:p>
    <w:p w14:paraId="3B50F670" w14:textId="77777777" w:rsidR="00581A3E" w:rsidRDefault="00581A3E">
      <w:pPr>
        <w:spacing w:before="100" w:after="100"/>
        <w:rPr>
          <w:b/>
          <w:bCs/>
          <w:sz w:val="28"/>
          <w:szCs w:val="28"/>
        </w:rPr>
      </w:pPr>
    </w:p>
    <w:p w14:paraId="67A49CF4" w14:textId="7989ECDE" w:rsidR="002C5489" w:rsidRPr="00301668" w:rsidRDefault="0056379F">
      <w:pPr>
        <w:spacing w:before="100" w:after="100"/>
        <w:rPr>
          <w:b/>
          <w:bCs/>
          <w:sz w:val="28"/>
          <w:szCs w:val="28"/>
        </w:rPr>
      </w:pPr>
      <w:r w:rsidRPr="00301668">
        <w:rPr>
          <w:b/>
          <w:bCs/>
          <w:sz w:val="28"/>
          <w:szCs w:val="28"/>
        </w:rPr>
        <w:t>Proces-verbaalnummer: PL0600-2021............</w:t>
      </w:r>
    </w:p>
    <w:p w14:paraId="31263128" w14:textId="77777777" w:rsidR="002C5489" w:rsidRDefault="0056379F">
      <w:pPr>
        <w:spacing w:before="100" w:after="100"/>
        <w:rPr>
          <w:b/>
          <w:bCs/>
        </w:rPr>
      </w:pPr>
      <w:r>
        <w:rPr>
          <w:b/>
          <w:bCs/>
        </w:rPr>
        <w:t>Omschrijving aangifte</w:t>
      </w:r>
    </w:p>
    <w:p w14:paraId="21389051" w14:textId="1F2AD488" w:rsidR="002C5489" w:rsidRDefault="0056379F">
      <w:pPr>
        <w:spacing w:before="100" w:after="100"/>
      </w:pPr>
      <w:r>
        <w:rPr>
          <w:b/>
          <w:bCs/>
        </w:rPr>
        <w:t>Tegen</w:t>
      </w:r>
      <w:r w:rsidR="00301668">
        <w:rPr>
          <w:b/>
          <w:bCs/>
        </w:rPr>
        <w:t xml:space="preserve">: </w:t>
      </w:r>
      <w:r>
        <w:rPr>
          <w:b/>
          <w:bCs/>
        </w:rPr>
        <w:t xml:space="preserve"> </w:t>
      </w:r>
      <w:r w:rsidR="00301668" w:rsidRPr="00301668">
        <w:rPr>
          <w:b/>
          <w:bCs/>
          <w:color w:val="FF0000"/>
        </w:rPr>
        <w:t>kies een naam</w:t>
      </w:r>
      <w:r w:rsidR="00301668">
        <w:rPr>
          <w:b/>
          <w:bCs/>
        </w:rPr>
        <w:t xml:space="preserve"> </w:t>
      </w:r>
      <w:r w:rsidR="00586FB1">
        <w:rPr>
          <w:b/>
          <w:bCs/>
        </w:rPr>
        <w:t xml:space="preserve">en adres </w:t>
      </w:r>
      <w:r w:rsidR="00301668">
        <w:rPr>
          <w:b/>
          <w:bCs/>
        </w:rPr>
        <w:t xml:space="preserve">uit de lijst van </w:t>
      </w:r>
      <w:hyperlink r:id="rId8" w:history="1">
        <w:r w:rsidR="00301668" w:rsidRPr="00301668">
          <w:rPr>
            <w:rStyle w:val="Hyperlink"/>
            <w:b/>
            <w:bCs/>
          </w:rPr>
          <w:t>Kamerleden die ionisatie afstemden</w:t>
        </w:r>
      </w:hyperlink>
    </w:p>
    <w:p w14:paraId="3A79AB3D" w14:textId="77777777" w:rsidR="00581A3E" w:rsidRDefault="00581A3E">
      <w:pPr>
        <w:spacing w:before="100" w:after="100"/>
        <w:rPr>
          <w:b/>
          <w:bCs/>
          <w:sz w:val="24"/>
          <w:szCs w:val="24"/>
        </w:rPr>
      </w:pPr>
    </w:p>
    <w:p w14:paraId="12054387" w14:textId="2C0AEED8" w:rsidR="002C5489" w:rsidRPr="00CA08DB" w:rsidRDefault="0056379F">
      <w:pPr>
        <w:spacing w:before="100" w:after="100"/>
        <w:rPr>
          <w:sz w:val="24"/>
          <w:szCs w:val="24"/>
        </w:rPr>
      </w:pPr>
      <w:r w:rsidRPr="00CA08DB">
        <w:rPr>
          <w:b/>
          <w:bCs/>
          <w:sz w:val="24"/>
          <w:szCs w:val="24"/>
        </w:rPr>
        <w:t>Feiten</w:t>
      </w:r>
      <w:r w:rsidRPr="00CA08DB">
        <w:rPr>
          <w:sz w:val="24"/>
          <w:szCs w:val="24"/>
        </w:rPr>
        <w:t>:</w:t>
      </w:r>
    </w:p>
    <w:p w14:paraId="6EFC4C2F" w14:textId="2CE6ACAE" w:rsidR="002C5489" w:rsidRDefault="0056379F">
      <w:pPr>
        <w:spacing w:before="100" w:after="100"/>
      </w:pPr>
      <w:r>
        <w:t xml:space="preserve">Het </w:t>
      </w:r>
      <w:r w:rsidR="00CF7914">
        <w:t xml:space="preserve">willens en wetens </w:t>
      </w:r>
      <w:r>
        <w:t>verzwijgen en daarmee in gevaar brengen van de volksgezondheid door niet</w:t>
      </w:r>
      <w:r w:rsidR="00CF7914">
        <w:t xml:space="preserve"> te</w:t>
      </w:r>
      <w:r>
        <w:t xml:space="preserve"> informeren over het inzetten van geïoniseerde lucht om besmetting door het coronavirus te voorkomen en om via de media te verhinderen dat deze goedkope oplossing openbaar wordt</w:t>
      </w:r>
      <w:r w:rsidR="00CF7914">
        <w:t>,</w:t>
      </w:r>
      <w:r>
        <w:t xml:space="preserve"> en daardoor schuldig te zijn aan </w:t>
      </w:r>
      <w:hyperlink r:id="rId9" w:history="1">
        <w:r w:rsidRPr="009C54AA">
          <w:rPr>
            <w:rStyle w:val="Hyperlink"/>
            <w:b/>
            <w:bCs/>
          </w:rPr>
          <w:t>dood door schuld</w:t>
        </w:r>
      </w:hyperlink>
      <w:r>
        <w:t xml:space="preserve"> en </w:t>
      </w:r>
      <w:hyperlink r:id="rId10" w:history="1">
        <w:r w:rsidRPr="009C54AA">
          <w:rPr>
            <w:rStyle w:val="Hyperlink"/>
            <w:b/>
            <w:bCs/>
          </w:rPr>
          <w:t>grove nalatigheid</w:t>
        </w:r>
      </w:hyperlink>
      <w:r>
        <w:t xml:space="preserve">. Tevens het verzwijgen van de geldelijke bevoordeling van de farmaceutische industrie, die van de wereldwijde crisis misbruikt </w:t>
      </w:r>
      <w:r w:rsidR="00CF7914">
        <w:t>maakt</w:t>
      </w:r>
      <w:r>
        <w:t xml:space="preserve"> om gigantische winsten te maken. (Zie verder de strafbare feiten volgens </w:t>
      </w:r>
      <w:r w:rsidR="009C54AA">
        <w:t xml:space="preserve">de dynamische </w:t>
      </w:r>
      <w:r>
        <w:t xml:space="preserve">lijst van relevante </w:t>
      </w:r>
      <w:hyperlink r:id="rId11" w:history="1">
        <w:r w:rsidRPr="009C54AA">
          <w:rPr>
            <w:rStyle w:val="Hyperlink"/>
            <w:b/>
            <w:bCs/>
          </w:rPr>
          <w:t>wetsartikelen</w:t>
        </w:r>
      </w:hyperlink>
      <w:r>
        <w:t xml:space="preserve">)            </w:t>
      </w:r>
    </w:p>
    <w:p w14:paraId="6003A57A" w14:textId="77777777" w:rsidR="002C5489" w:rsidRPr="00CA08DB" w:rsidRDefault="0056379F">
      <w:pPr>
        <w:spacing w:before="100" w:after="100"/>
        <w:rPr>
          <w:b/>
          <w:bCs/>
          <w:sz w:val="24"/>
          <w:szCs w:val="24"/>
        </w:rPr>
      </w:pPr>
      <w:r w:rsidRPr="00CA08DB">
        <w:rPr>
          <w:b/>
          <w:bCs/>
          <w:sz w:val="24"/>
          <w:szCs w:val="24"/>
        </w:rPr>
        <w:t>Plaatsen delict              </w:t>
      </w:r>
    </w:p>
    <w:p w14:paraId="4594411D" w14:textId="0C3CCB9F" w:rsidR="008351BC" w:rsidRDefault="0056379F">
      <w:pPr>
        <w:spacing w:before="100" w:after="100"/>
      </w:pPr>
      <w:r>
        <w:t>Binnenhof Den Haag, Tweede Kamer der Staten Generaal, Rijksvoorlichtingsdienst, Bilthoven-RIVM,  Erasmus UMC, Rotterdam, UMC-Groningen, Hilversum Media Park</w:t>
      </w:r>
    </w:p>
    <w:p w14:paraId="6392DD02" w14:textId="77777777" w:rsidR="002C5489" w:rsidRPr="00CA08DB" w:rsidRDefault="0056379F">
      <w:pPr>
        <w:spacing w:before="100" w:after="100"/>
        <w:rPr>
          <w:b/>
          <w:bCs/>
          <w:sz w:val="24"/>
          <w:szCs w:val="24"/>
        </w:rPr>
      </w:pPr>
      <w:r w:rsidRPr="00CA08DB">
        <w:rPr>
          <w:b/>
          <w:bCs/>
          <w:sz w:val="24"/>
          <w:szCs w:val="24"/>
        </w:rPr>
        <w:t>Pleegperiode    </w:t>
      </w:r>
    </w:p>
    <w:p w14:paraId="14359003" w14:textId="160561A8" w:rsidR="002C5489" w:rsidRDefault="0056379F">
      <w:pPr>
        <w:spacing w:before="100" w:after="100"/>
      </w:pPr>
      <w:r>
        <w:t>Gedurende de hele coronacrisis van februari 2020 tot heden</w:t>
      </w:r>
    </w:p>
    <w:p w14:paraId="475AB766" w14:textId="77777777" w:rsidR="00301668" w:rsidRDefault="00301668">
      <w:pPr>
        <w:spacing w:before="100" w:after="100"/>
      </w:pPr>
    </w:p>
    <w:p w14:paraId="65E28759" w14:textId="2EE67987" w:rsidR="002C5489" w:rsidRDefault="0056379F">
      <w:pPr>
        <w:spacing w:before="100" w:after="100"/>
      </w:pPr>
      <w:r>
        <w:t>Ik, verbalisant, ________</w:t>
      </w:r>
      <w:r w:rsidR="009E5A1B">
        <w:t>optie</w:t>
      </w:r>
      <w:r>
        <w:t>___________________ verklaar het volgende:</w:t>
      </w:r>
    </w:p>
    <w:p w14:paraId="0CADF968" w14:textId="77777777" w:rsidR="00301668" w:rsidRDefault="00301668">
      <w:pPr>
        <w:spacing w:before="100" w:after="100"/>
      </w:pPr>
    </w:p>
    <w:p w14:paraId="3E6F4D61" w14:textId="5668497A" w:rsidR="002C5489" w:rsidRDefault="0056379F">
      <w:pPr>
        <w:spacing w:before="100" w:after="100"/>
      </w:pPr>
      <w:r>
        <w:t>Op ....................</w:t>
      </w:r>
      <w:r w:rsidR="009E5A1B">
        <w:t>optie</w:t>
      </w:r>
      <w:r>
        <w:t>.....................  hoorde ik een persoon die mij opgaf te zijn:</w:t>
      </w:r>
    </w:p>
    <w:p w14:paraId="5C71594F" w14:textId="77777777" w:rsidR="00301668" w:rsidRDefault="00301668">
      <w:pPr>
        <w:spacing w:before="100" w:after="100"/>
      </w:pPr>
    </w:p>
    <w:p w14:paraId="4EF8593B" w14:textId="22A304DB" w:rsidR="002C5489" w:rsidRPr="00CA08DB" w:rsidRDefault="0056379F">
      <w:pPr>
        <w:spacing w:before="100" w:after="100"/>
        <w:rPr>
          <w:b/>
          <w:bCs/>
          <w:sz w:val="24"/>
          <w:szCs w:val="24"/>
        </w:rPr>
      </w:pPr>
      <w:r w:rsidRPr="00CA08DB">
        <w:rPr>
          <w:b/>
          <w:bCs/>
          <w:sz w:val="24"/>
          <w:szCs w:val="24"/>
        </w:rPr>
        <w:t>Aangever</w:t>
      </w:r>
      <w:r w:rsidR="00173203">
        <w:rPr>
          <w:b/>
          <w:bCs/>
          <w:sz w:val="24"/>
          <w:szCs w:val="24"/>
        </w:rPr>
        <w:t>:</w:t>
      </w:r>
    </w:p>
    <w:p w14:paraId="288401DB" w14:textId="5835B929" w:rsidR="002C5489" w:rsidRDefault="0056379F">
      <w:pPr>
        <w:spacing w:before="100" w:after="100"/>
      </w:pPr>
      <w:r>
        <w:t xml:space="preserve">Achternaam          : </w:t>
      </w:r>
      <w:r w:rsidR="00301668">
        <w:t xml:space="preserve"> </w:t>
      </w:r>
    </w:p>
    <w:p w14:paraId="6B47E4BB" w14:textId="345B926B" w:rsidR="002C5489" w:rsidRDefault="0056379F">
      <w:pPr>
        <w:spacing w:before="100" w:after="100"/>
      </w:pPr>
      <w:r>
        <w:t xml:space="preserve">Voornamen           : </w:t>
      </w:r>
      <w:r w:rsidR="00301668">
        <w:t xml:space="preserve"> </w:t>
      </w:r>
    </w:p>
    <w:p w14:paraId="401EC049" w14:textId="63CD892F" w:rsidR="002C5489" w:rsidRDefault="0056379F">
      <w:pPr>
        <w:spacing w:before="100" w:after="100"/>
      </w:pPr>
      <w:r>
        <w:t xml:space="preserve">Geboren                : </w:t>
      </w:r>
      <w:r w:rsidR="00301668">
        <w:t xml:space="preserve"> </w:t>
      </w:r>
    </w:p>
    <w:p w14:paraId="76C38F27" w14:textId="37CFBBC8" w:rsidR="002C5489" w:rsidRDefault="0056379F">
      <w:pPr>
        <w:spacing w:before="100" w:after="100"/>
      </w:pPr>
      <w:r>
        <w:t xml:space="preserve">Geboorteplaats    : </w:t>
      </w:r>
      <w:r w:rsidR="00301668">
        <w:t xml:space="preserve"> </w:t>
      </w:r>
    </w:p>
    <w:p w14:paraId="4757B4D1" w14:textId="149D92B0" w:rsidR="002C5489" w:rsidRDefault="0056379F">
      <w:pPr>
        <w:spacing w:before="100" w:after="100"/>
      </w:pPr>
      <w:r>
        <w:t xml:space="preserve">Adres                     : </w:t>
      </w:r>
      <w:r w:rsidR="00301668">
        <w:t xml:space="preserve"> </w:t>
      </w:r>
    </w:p>
    <w:p w14:paraId="0AC09444" w14:textId="6FB37899" w:rsidR="002C5489" w:rsidRDefault="0056379F">
      <w:pPr>
        <w:spacing w:before="100" w:after="100"/>
      </w:pPr>
      <w:r>
        <w:t xml:space="preserve">Postcode plaats   : </w:t>
      </w:r>
      <w:r w:rsidR="00301668">
        <w:t xml:space="preserve"> </w:t>
      </w:r>
    </w:p>
    <w:p w14:paraId="0AB9D3F7" w14:textId="77777777" w:rsidR="00464E58" w:rsidRDefault="00464E58" w:rsidP="00301668">
      <w:pPr>
        <w:spacing w:before="100" w:after="100"/>
        <w:ind w:right="-142"/>
        <w:rPr>
          <w:b/>
          <w:bCs/>
        </w:rPr>
      </w:pPr>
    </w:p>
    <w:p w14:paraId="19049C1E" w14:textId="611C035C" w:rsidR="002C5489" w:rsidRPr="00CA08DB" w:rsidRDefault="0056379F">
      <w:pPr>
        <w:spacing w:before="100" w:after="100"/>
        <w:rPr>
          <w:sz w:val="24"/>
          <w:szCs w:val="24"/>
        </w:rPr>
      </w:pPr>
      <w:r w:rsidRPr="00CA08DB">
        <w:rPr>
          <w:b/>
          <w:bCs/>
          <w:sz w:val="24"/>
          <w:szCs w:val="24"/>
        </w:rPr>
        <w:t>Verklaring</w:t>
      </w:r>
    </w:p>
    <w:p w14:paraId="03B8C663" w14:textId="77777777" w:rsidR="00581A3E" w:rsidRDefault="0056379F">
      <w:pPr>
        <w:spacing w:before="100" w:after="100"/>
      </w:pPr>
      <w:r>
        <w:t xml:space="preserve">Hierbij doe ik aangifte van het hierboven genoemde feit en tegen alle personen/instanties etc., die opzettelijk niet alles gedaan hebben om een grote crisis, met desastreuze gevolgen voor de volksgezondheid en daarmee het ziek worden en onnodig overlijden van duizenden mensen te voorkomen. Door deze grove opzettelijke nalatigheid is het eind van de crisis, na bijna twee jaar, nog steeds niet in zicht. Opzettelijke nalatigheid, omdat de verantwoordelijke personen, sinds het uitbreken van de coronacrisis, continu benaderd en gewezen zijn op de oplossing d.m.v. ionisatie en de wetenschappelijke onderzoeken die deze oplossing onderbouwen. </w:t>
      </w:r>
    </w:p>
    <w:p w14:paraId="60E5F334" w14:textId="68AB03AC" w:rsidR="002C5489" w:rsidRDefault="0056379F">
      <w:pPr>
        <w:spacing w:before="100" w:after="100"/>
      </w:pPr>
      <w:r>
        <w:lastRenderedPageBreak/>
        <w:t>Zij hebben alles gedaan om een unieke elektrotechnische oplossing voor de coronacrisis tegen te houden en de Nederlandse bevolking de juiste en onafhankelijke informatie te onthouden. Wij zijn van mening dat er sprake is van een ernstig misdrijf en in ieder geval dood door schuld en misschien moord met voorbedachten rade.</w:t>
      </w:r>
    </w:p>
    <w:p w14:paraId="70AFF697" w14:textId="4C55A0FA" w:rsidR="002C5489" w:rsidRDefault="0056379F">
      <w:pPr>
        <w:spacing w:before="100" w:after="100"/>
        <w:rPr>
          <w:b/>
          <w:bCs/>
        </w:rPr>
      </w:pPr>
      <w:r>
        <w:t>Het volhardend buiten de publiciteit houden, het niet algemeen bekend maken en het niet onmiddellijk inzetten van een feilloos werkende oplossing voor de coronacrisis d.m.v. een het elektrotechnisch fenomeen, waarbij de omgevingslucht/luchtmoleculen, door z.g. ionisatoren elektrisch negatief geladen worden, hetgeen het onmiddellijk onschadelijk maken  van o.a. het COVID-19 virus en al haar mutanten tot gevolg heeft. Eén en ander ondersteund door onderzoeken van gezaghebbende instituten</w:t>
      </w:r>
      <w:r w:rsidR="00581A3E">
        <w:t>,</w:t>
      </w:r>
      <w:r>
        <w:t xml:space="preserve"> die allen tot dezelfde conclusie komen; ionisatie voorkomt besmetting door de lucht volkomen. </w:t>
      </w:r>
      <w:r>
        <w:rPr>
          <w:b/>
          <w:bCs/>
        </w:rPr>
        <w:t>(</w:t>
      </w:r>
      <w:hyperlink r:id="rId12" w:history="1">
        <w:r w:rsidRPr="00730B7D">
          <w:rPr>
            <w:rStyle w:val="Hyperlink"/>
            <w:b/>
            <w:bCs/>
          </w:rPr>
          <w:t>zie productie 1 en 2)</w:t>
        </w:r>
      </w:hyperlink>
    </w:p>
    <w:p w14:paraId="7D294815" w14:textId="77777777" w:rsidR="00464E58" w:rsidRDefault="00464E58">
      <w:pPr>
        <w:spacing w:before="100" w:after="100"/>
        <w:rPr>
          <w:b/>
          <w:bCs/>
        </w:rPr>
      </w:pPr>
    </w:p>
    <w:p w14:paraId="299403DB" w14:textId="77777777" w:rsidR="002C5489" w:rsidRDefault="0056379F">
      <w:pPr>
        <w:spacing w:before="100" w:after="100"/>
      </w:pPr>
      <w:r>
        <w:rPr>
          <w:b/>
          <w:bCs/>
        </w:rPr>
        <w:t>Verantwoordelijke personen/instellingen</w:t>
      </w:r>
    </w:p>
    <w:p w14:paraId="2E64ABEC" w14:textId="541ECA4C" w:rsidR="002C5489" w:rsidRDefault="0056379F">
      <w:pPr>
        <w:spacing w:before="100" w:after="100"/>
      </w:pPr>
      <w:r>
        <w:t xml:space="preserve">De </w:t>
      </w:r>
      <w:r>
        <w:rPr>
          <w:b/>
          <w:bCs/>
        </w:rPr>
        <w:t>demissionaire </w:t>
      </w:r>
      <w:r>
        <w:t xml:space="preserve">minister-president de heer Mark Rutte als eindverantwoordelijke, de demissionaire minister van VWS, Hugo de Jonge en het voltallige demissionaire kabinet, waarvan tevens en in het bijzonder de Ministers van Justitie en Veiligheid, de heren </w:t>
      </w:r>
      <w:hyperlink r:id="rId13" w:history="1">
        <w:r w:rsidRPr="00456123">
          <w:rPr>
            <w:rStyle w:val="Hyperlink"/>
            <w:b/>
            <w:bCs/>
          </w:rPr>
          <w:t>Ferdinand Grapperhaus en Sander Dekker</w:t>
        </w:r>
      </w:hyperlink>
      <w:r>
        <w:t>, die op de hoogte waren van de strafbare feiten of daarvan op de hoogte hadden kunnen zijn.</w:t>
      </w:r>
    </w:p>
    <w:p w14:paraId="67243B86" w14:textId="77777777" w:rsidR="002C5489" w:rsidRDefault="0056379F">
      <w:pPr>
        <w:spacing w:before="100" w:after="100"/>
      </w:pPr>
      <w:r>
        <w:t>Minister Sander Dekker had ook de burgers moeten beschermen tegen het falen van het hele systeem, waarbij de burgers cruciale informatie werd onthouden en daarmee de hele Nederlandse bevolking in groot gevaar gebracht heeft en veel leed heeft veroorzaakt. Allen waren kennisdrager van het fenomeen van de ionisatie, of/en hadden op de hoogte kunnen zijn van de werking van de ionisatie.</w:t>
      </w:r>
    </w:p>
    <w:p w14:paraId="740C65C2" w14:textId="77777777" w:rsidR="002C5489" w:rsidRDefault="0056379F">
      <w:pPr>
        <w:spacing w:before="100" w:after="100"/>
      </w:pPr>
      <w:r>
        <w:t>Een aantal leden van de Tweede Kamer der Staten Generaal, die op vrijdag 17 december 2021 tegen en motie voor de invoering en het inzetten van de ionisatie hebben gestemd. Tegen gestemd hebben: Bij 1, ChristenUnie, VVD, CDA, PvdD, D66 en VOLT.  (Fractievoorzitters en partijleiders in het bijzonder)</w:t>
      </w:r>
    </w:p>
    <w:p w14:paraId="1AA8BAC4" w14:textId="77777777" w:rsidR="002C5489" w:rsidRDefault="0056379F">
      <w:pPr>
        <w:spacing w:before="100" w:after="100"/>
      </w:pPr>
      <w:r>
        <w:t xml:space="preserve">De volgende partijen hebben voor de motie gestemd: Denk, PvdA, De Haan, FvD, SGP, Ja 21, BBB en PVV. Zie de stemming in de Tweede Kamer der Staten-Generaal: </w:t>
      </w:r>
      <w:hyperlink r:id="rId14" w:history="1">
        <w:r>
          <w:rPr>
            <w:rStyle w:val="Hyperlink"/>
            <w:b/>
            <w:bCs/>
          </w:rPr>
          <w:t>Motie-ionisatie-haga-</w:t>
        </w:r>
        <w:proofErr w:type="spellStart"/>
        <w:r>
          <w:rPr>
            <w:rStyle w:val="Hyperlink"/>
            <w:b/>
            <w:bCs/>
          </w:rPr>
          <w:t>smolders</w:t>
        </w:r>
        <w:proofErr w:type="spellEnd"/>
      </w:hyperlink>
      <w:r>
        <w:t>.</w:t>
      </w:r>
    </w:p>
    <w:p w14:paraId="5611AB46" w14:textId="77777777" w:rsidR="002C5489" w:rsidRDefault="0056379F">
      <w:pPr>
        <w:spacing w:before="100" w:after="100"/>
      </w:pPr>
      <w:r>
        <w:t>Dhr. S.J. Nawijn, directeur van de Rijksvoorlichtingsdienst, die alles gedaan heeft om de informatie over ionisatie aan verantwoordelijke personen te blokkeren en de dringend noodzakelijke communicatie gedurende een grote crisis ernstig heeft belemmerd, c.q. onmogelijk heeft gemaakt.</w:t>
      </w:r>
    </w:p>
    <w:p w14:paraId="7EE46D80" w14:textId="77777777" w:rsidR="002C5489" w:rsidRDefault="0056379F">
      <w:pPr>
        <w:spacing w:before="100" w:after="100"/>
      </w:pPr>
      <w:r>
        <w:t>Ambtenaren, in het bijzonder leidinggevenden van betrokken ministeries, die meegewerkt hebben aan het boycotten van de ionisatie. Het betreft de ministeries van Algemene Zaken, Volksgezondheid en sport en Justitie &amp; Veiligheid. Mensen die b.v. belden met ministeries werden niet doorverbonden met de juiste en verantwoordelijke personen en/of werden door medewerkers van recepties/ centrales afgepoeierd. Voor zover wij ervaren hebben na instructies van leidinggevenden. Tevens tegen burgemeester Hubert Bruls, voorzitter van het veiligheidsberaad, die per mail ook over de ionisatie is ingelicht en van wie Parmentier een onbenullig antwoord terug kreeg.</w:t>
      </w:r>
    </w:p>
    <w:p w14:paraId="1C49B5DF" w14:textId="3CD2975A" w:rsidR="002C5489" w:rsidRDefault="0056379F">
      <w:pPr>
        <w:spacing w:before="100" w:after="100"/>
      </w:pPr>
      <w:r>
        <w:t>Een brief van Parmentier aan de Minister van J &amp; V, de heer Mr. F.</w:t>
      </w:r>
      <w:r w:rsidR="00A76CB1">
        <w:t>B.J.</w:t>
      </w:r>
      <w:r>
        <w:t xml:space="preserve"> Grapperhaus, van 23 nov. 2021, i.v.m. strafbare feiten in het kader van de coronacrisis werd, ter beantwoording, doorgestuurd aan het Ministerie van VWS. Parmentier heeft daarop weer contact met het Ministerie van V &amp; J moeten opnemen en erop aangedrongen dat het ministerie  deze brief zou moeten beantwoorden en wel bij voorkeur door de minister persoonlijk, gezien het onderwerp en de noodsituatie.</w:t>
      </w:r>
    </w:p>
    <w:p w14:paraId="0A1A7F8C" w14:textId="77777777" w:rsidR="00581A3E" w:rsidRDefault="0056379F">
      <w:pPr>
        <w:spacing w:before="100" w:after="100"/>
      </w:pPr>
      <w:r>
        <w:t xml:space="preserve">De goed betaalde deskundigen van de verschillende instituten / universiteiten die, hoewel uitgebreid ingelicht over de ionisatie, eveneens alles gedaan hebben om de oplossing met ionisatie tegen te houden en bekendmaking te voorkomen. Tevens en in het bijzonder het RIVM, dat zich in december 2021, naar aanleiding van de geslaagde proeven op scholen in Staphorst, negatief over de ionisatie hebben uitgelaten. Wanneer de betrokken personen van mening zijn dat zij onvoldoende over de ionisatie geïnformeerd zijn, dan is dit te wijten aan hun eigen communicatieprobleem en de ouderwetse  hiërarchische structuren binnen hun organisaties. </w:t>
      </w:r>
    </w:p>
    <w:p w14:paraId="344212DB" w14:textId="77777777" w:rsidR="00581A3E" w:rsidRDefault="00581A3E">
      <w:pPr>
        <w:spacing w:before="100" w:after="100"/>
      </w:pPr>
    </w:p>
    <w:p w14:paraId="7F9877B7" w14:textId="77777777" w:rsidR="00581A3E" w:rsidRDefault="00581A3E">
      <w:pPr>
        <w:spacing w:before="100" w:after="100"/>
      </w:pPr>
    </w:p>
    <w:p w14:paraId="7BB32909" w14:textId="65DA37B8" w:rsidR="00581A3E" w:rsidRDefault="0056379F">
      <w:pPr>
        <w:spacing w:before="100" w:after="100"/>
      </w:pPr>
      <w:r>
        <w:lastRenderedPageBreak/>
        <w:t xml:space="preserve">Medewerkers van het RIVM en één van de omroeporganisaties hebben Parmentier letterlijk gezegd dat zij er vanwege de hiërarchische structuren in hun organisaties niet doorheen kwamen. </w:t>
      </w:r>
    </w:p>
    <w:p w14:paraId="0C7899E9" w14:textId="77777777" w:rsidR="00581A3E" w:rsidRDefault="00581A3E">
      <w:pPr>
        <w:spacing w:before="100" w:after="100"/>
      </w:pPr>
    </w:p>
    <w:p w14:paraId="52D2F4EB" w14:textId="233A3E66" w:rsidR="002C5489" w:rsidRDefault="0056379F">
      <w:pPr>
        <w:spacing w:before="100" w:after="100"/>
      </w:pPr>
      <w:r>
        <w:t>Het gaat specifiek om de volgende verantwoordelijke personen: Hans Brug, alg. directeur en Jaap van Dissel van het RIVM, mevr. Marion Koopmans van het Erasmus-UMC te Rotterdam en lid van het OMT, alsmede prof. Bert Niesters  van het UMC-Groningen en eventueel andere personen in dienst van instellingen die zich ook aan de genoemde feiten hebben schuldig gemaakt.</w:t>
      </w:r>
    </w:p>
    <w:p w14:paraId="020AAB19" w14:textId="77777777" w:rsidR="002C5489" w:rsidRDefault="0056379F">
      <w:pPr>
        <w:spacing w:before="100" w:after="100"/>
      </w:pPr>
      <w:r>
        <w:t>De overige (ex)leden van het Outbreak Management Team:  Christian Hoebe, Andreas Voss, Aura Timen, Margreet Vos, Menno de Jong en Diederik Gommers.</w:t>
      </w:r>
    </w:p>
    <w:p w14:paraId="6E529BBF" w14:textId="77777777" w:rsidR="002C5489" w:rsidRDefault="0056379F">
      <w:pPr>
        <w:spacing w:before="100" w:after="100"/>
      </w:pPr>
      <w:r>
        <w:t>De Nederlandse Omroep Stichting (NOS)  en de omroepverenigingen. De NOS pretendeert volgens haar website te zijn: Een organisatie die de hoogste journalistieke eisen van zorgvuldigheid, betrouwbaarheid, ongebondenheid, pluriformiteit en objectiviteit hanteert. In de praktijk blijkt hier dus niets van terecht te komen. </w:t>
      </w:r>
    </w:p>
    <w:p w14:paraId="722DDB08" w14:textId="77777777" w:rsidR="002C5489" w:rsidRDefault="0056379F">
      <w:r>
        <w:t>Bij  AVRO-TROS de volgende bestuursleden: Erik van Stade, Bart Burnass, Niels van `t Hooft.</w:t>
      </w:r>
    </w:p>
    <w:p w14:paraId="6438C15B" w14:textId="77777777" w:rsidR="002C5489" w:rsidRDefault="0056379F">
      <w:r>
        <w:t>De leden van de Raad van Toezicht: Hans Snijder, Guido van Nispen, Esther Kwaks en Frits Huffnagel.</w:t>
      </w:r>
    </w:p>
    <w:p w14:paraId="705EBF36" w14:textId="77777777" w:rsidR="002C5489" w:rsidRDefault="0056379F">
      <w:r>
        <w:t>KRO-NCRV en BNN-VARA</w:t>
      </w:r>
    </w:p>
    <w:p w14:paraId="7DDA5DD2" w14:textId="77777777" w:rsidR="002C5489" w:rsidRDefault="0056379F">
      <w:pPr>
        <w:spacing w:before="100" w:after="100"/>
      </w:pPr>
      <w:r>
        <w:t>Alle personen waren kennisdrager van de ionisatie of hadden, gezien de hoeveelheid door ons verstrekte informatie, kennisdrager kunnen en moeten zijn.</w:t>
      </w:r>
    </w:p>
    <w:p w14:paraId="3D4E2E03" w14:textId="77777777" w:rsidR="00C30CA5" w:rsidRDefault="00C30CA5">
      <w:pPr>
        <w:spacing w:before="100" w:after="100"/>
      </w:pPr>
    </w:p>
    <w:p w14:paraId="7B47F224" w14:textId="77777777" w:rsidR="002C5489" w:rsidRDefault="0056379F">
      <w:pPr>
        <w:spacing w:before="100" w:after="100"/>
      </w:pPr>
      <w:r>
        <w:rPr>
          <w:b/>
          <w:bCs/>
        </w:rPr>
        <w:t>Alle hier genoemde personen aan te merken als verdachten van strafbare feiten c.q. misdrijven.</w:t>
      </w:r>
    </w:p>
    <w:p w14:paraId="1221531B" w14:textId="77777777" w:rsidR="002C5489" w:rsidRDefault="0056379F">
      <w:pPr>
        <w:spacing w:before="100" w:after="100"/>
      </w:pPr>
      <w:r>
        <w:t>Deze ons inziens opzettelijk gepleegde strafbare feiten c.q. misdrijven, waarbij de media en radio en televisie in het bijzonder, verboden werd het genoemde fenomeen naar buiten te brengen en hierdoor groot leed onder de Nederlandse bevolking veroorzaken, waarbij duizenden mensen onnodig ziek werden en/of zijn overleden. Tevens is de mensen onnodig grote angst aangejaagd, waardoor men o.a. niet meer in staat is en weloverwogen besluit over wel of niet vaccineren te nemen. (Moet daar nog bij door het onthouden van essentiële informatie ook geen weloverwogen beslissing te kunnen nemen)</w:t>
      </w:r>
    </w:p>
    <w:p w14:paraId="237DE862" w14:textId="77777777" w:rsidR="002C5489" w:rsidRDefault="0056379F">
      <w:pPr>
        <w:spacing w:before="100" w:after="100"/>
      </w:pPr>
      <w:r>
        <w:t>Tevens werd de economie door de crisis grote schade toegebracht en kwamen veel mensen en vooral kleine zelfstandigen en allerlei bedrijven veelal in grote financiële moeilijkheden en de betrokken personen kregen vaak psychische problemen.</w:t>
      </w:r>
    </w:p>
    <w:p w14:paraId="3048CC92" w14:textId="77777777" w:rsidR="002C5489" w:rsidRDefault="0056379F">
      <w:pPr>
        <w:spacing w:before="100" w:after="100"/>
      </w:pPr>
      <w:r>
        <w:t>Verdachten jagen de bevolking nog meer angst aan door te verklaren, dat er geen alternatieve maatregelen en methoden ter bestrijding van het virus zijn, die qua effectiviteit gelijkwaardig of beter zijn. dan de genomen maatregelen en de vaccinatiecampagne.</w:t>
      </w:r>
    </w:p>
    <w:p w14:paraId="73DCD620" w14:textId="111505E0" w:rsidR="002C5489" w:rsidRDefault="0056379F">
      <w:pPr>
        <w:spacing w:before="100" w:after="100"/>
      </w:pPr>
      <w:r>
        <w:t xml:space="preserve">Het verzwijgen van het fenomeen van de ionisatie mogen wij wel een misdrijf noemen. De Minister van J &amp; V, </w:t>
      </w:r>
      <w:r>
        <w:rPr>
          <w:b/>
          <w:bCs/>
        </w:rPr>
        <w:t>de heer F.</w:t>
      </w:r>
      <w:r w:rsidR="00B06C28">
        <w:rPr>
          <w:b/>
          <w:bCs/>
        </w:rPr>
        <w:t>B.J.</w:t>
      </w:r>
      <w:r>
        <w:rPr>
          <w:b/>
          <w:bCs/>
        </w:rPr>
        <w:t xml:space="preserve"> Grapperhaus, </w:t>
      </w:r>
      <w:r>
        <w:t>heeft immers op de radio gezegd dat drie mensen die de QR-code vervalst hadden, vier jaar gevangenisstraf hebben gekregen en de Marechaussee op Schiphol heeft het ontsnappen van enkele mensen, die daar in een hotel in quarantaine zaten, een misdrijf genoemd. Die genoemde misdrijven of/en strafbare feiten vallen in het niet bij het feit waarvan wij aangifte doen.</w:t>
      </w:r>
    </w:p>
    <w:p w14:paraId="7A0F88B3" w14:textId="77777777" w:rsidR="002C5489" w:rsidRDefault="0056379F">
      <w:pPr>
        <w:spacing w:before="100" w:after="100"/>
      </w:pPr>
      <w:r>
        <w:t xml:space="preserve"> Wij zijn van mening dat ook de informatie en de onderzoeken van kritische wetenschappers en deskundigen over de vaccins en het vaccinatieprogramma bekend gemaakt hadden moeten worden. De gevolgen van het onthouden van cruciale informatie aan de bevolking, waarvan een geïnteresseerd en wakker gedeelte in de gaten heeft of begint te krijgen dat zijn niet volledig en eerlijk  geïnformeerd worden en hen de waarheid niet wordt verteld, hebben we allen in de media kunnen waarnemen. De overheid heeft jegens haar burgers een informatieplicht, in he bijzonder wanneer het om een calamiteit als de onderhavige pandemie gaat. (Een intellectuele dame van dik in de tachtig uit Hengelo noemde het een </w:t>
      </w:r>
      <w:r w:rsidRPr="00786462">
        <w:rPr>
          <w:b/>
          <w:bCs/>
          <w:u w:val="single"/>
        </w:rPr>
        <w:t>plandemie</w:t>
      </w:r>
      <w:r>
        <w:t>; en hele scherpe opmerking)</w:t>
      </w:r>
    </w:p>
    <w:p w14:paraId="40FC3DA1" w14:textId="33BF3BED" w:rsidR="002C5489" w:rsidRDefault="0056379F">
      <w:pPr>
        <w:spacing w:before="100" w:after="100"/>
      </w:pPr>
      <w:r>
        <w:t>De overheid had de media juist moeten opdragen de informatie over de ionisatie zo snel mogelijk en duidelijk bekend te maken.</w:t>
      </w:r>
    </w:p>
    <w:p w14:paraId="4A6AB4F6" w14:textId="77777777" w:rsidR="00464E58" w:rsidRDefault="00464E58">
      <w:pPr>
        <w:spacing w:before="100" w:after="100"/>
      </w:pPr>
    </w:p>
    <w:p w14:paraId="27D5140B" w14:textId="77777777" w:rsidR="002C5489" w:rsidRDefault="0056379F">
      <w:pPr>
        <w:spacing w:before="100" w:after="100"/>
      </w:pPr>
      <w:r>
        <w:lastRenderedPageBreak/>
        <w:t>Wij vernamen van drie mensen uit de omroepwereld dat de overheid verboden had iets over de ionisatie bekend te maken. Parmentier kreeg ook meer dan eens letterlijk telefonisch te horen dat besloten was geen enkele aandacht aan de ionisatie te besteden. </w:t>
      </w:r>
    </w:p>
    <w:p w14:paraId="346EB992" w14:textId="77777777" w:rsidR="002C5489" w:rsidRDefault="0056379F">
      <w:pPr>
        <w:spacing w:before="100" w:after="100"/>
      </w:pPr>
      <w:r>
        <w:rPr>
          <w:b/>
          <w:bCs/>
        </w:rPr>
        <w:t xml:space="preserve">Dit terwijl de overheid en o.a. de hierboven genoemde instanties direct bij het uitbreken van de crisis volledig over de ionisatie zijn ingelicht </w:t>
      </w:r>
      <w:r>
        <w:t>en gewezen is op het onderzoek van het gezaghebbende Karolinska Instituut in Stockholm. Rond midden 2021 verschenen twee onderzoeken met dezelfde uitkomst van andere instituten/universiteiten en hierop hebben wij ook direct gewezen. Conclusies; ionisatie voorkomt besmetting door de lucht volkomen.</w:t>
      </w:r>
    </w:p>
    <w:p w14:paraId="16D1EC22" w14:textId="77777777" w:rsidR="002C5489" w:rsidRDefault="0056379F">
      <w:pPr>
        <w:spacing w:before="100" w:after="100"/>
      </w:pPr>
      <w:r>
        <w:t>Nu het virus zich blijft verspreiden en er voor de derde keer vergaande restrictieve maatregelen genomen moeten worden, zeggen enkele deskundigen hier eindelijk dat we het vaccineren alleen niet gaan redden. Wij zijn van mening dat ze daar wel erg laat mee komen. Wat er dan verder nog zou moeten gebeuren zeggen ze er niet bij, waarschijnlijk omdat ze niet op de hoogte zijn van het fenomeen van de ionisatie en/of omdat ze de ionisatie al zo lang hebben tegengehouden en de bui wel zien hangen. Het Ministerie van VWS heeft Parmentier gemaild dat het RIVM de internationale ontwikkeling goed bijhoudt. Dat blijkt dus niet het geval te zijn en mocht dat wel zo zijn en dat is de indruk die wij hebben, dan zit er iets helemaal niet goed en houden ze de oplossing met ionisatie doelbewust tegen. Het zijn dus waarschijnlijk gewoon dwarsliggers die denken dat alleen zij de wijsheid in pacht hebben. </w:t>
      </w:r>
    </w:p>
    <w:p w14:paraId="0E5CA2E1" w14:textId="77777777" w:rsidR="002C5489" w:rsidRDefault="0056379F">
      <w:pPr>
        <w:spacing w:before="100" w:after="100"/>
      </w:pPr>
      <w:r>
        <w:t>Wat betreft de gegevens, grenswaarden en feiten i.v.m. het probleem van de PFAS, het probleem van de milieubelastende stikstofverbindingen  en de gevolgen van de rubberkorrels op de sportvelden, hadden zij de zaakjes immers ook niet voor elkaar en werd  met getallen gegoocheld en ontbreekt in veel gevallen de wetenschappelijke basis en waarschijnlijk ook de gespecialiseerde kennis over bepaalde onderwerpen.</w:t>
      </w:r>
    </w:p>
    <w:p w14:paraId="12E15301" w14:textId="77777777" w:rsidR="002C5489" w:rsidRDefault="0056379F">
      <w:pPr>
        <w:spacing w:before="100" w:after="100"/>
      </w:pPr>
      <w:r>
        <w:t xml:space="preserve">De media zijn vanaf het vroege voorjaar van 2020 uitvoerig door ons team van, in hoofdzaak gepensioneerde, deskundigen uitvoerig ingelicht  en hebben wij verzocht deze goede oplossing openbaar te maken. Parmentier merkt daarbij op dat wij geen enkel commercieel belang hebben, geen ionisatie-apparatuur maken of verkopen. </w:t>
      </w:r>
    </w:p>
    <w:p w14:paraId="693A08DB" w14:textId="1CDCAD70" w:rsidR="002C5489" w:rsidRDefault="0056379F">
      <w:pPr>
        <w:spacing w:before="100" w:after="100"/>
      </w:pPr>
      <w:r>
        <w:t>Wel hebben wij fabrikanten van ionisatiapparatuur gewezen op het effect van ionisatie op micro-organismen, omdat deze niet op de hoogte waren van het fenomeen van de ionisatie. Wij hebben veel tijd aan de zaak moeten besteden door de tegenwerking van de overheid en instanties als het RIVM en zelf aanzienlijke kosten moeten maken en/of op andere wijze schade geleden. Gezien de enorme besparing, voor 's lands schatkist, die wij hadden kunnen realiseren zou de staat ons een vergoeding moeten betalen.</w:t>
      </w:r>
    </w:p>
    <w:p w14:paraId="72729BF0" w14:textId="77777777" w:rsidR="002C5489" w:rsidRDefault="0056379F">
      <w:pPr>
        <w:spacing w:before="100" w:after="100"/>
      </w:pPr>
      <w:r>
        <w:t>Dhr. Rademaker, gepensioneerd elektrotechnicus van de KEMA, heeft de overheid iets 17 jaar geleden al over het fenomeen van de ionisatie ingelicht, maar er kwam toen en ook nu, geen enkele reactie. Zo werden premier Mark Rutte  en minister De Jonge beiden persoonlijk door Ton Rademaker en Jan Parmentier ingelicht. Voor zover wij hebben kunnen nagaan war Ton Rademaker, in ieder geval in Europa, de enige die van het fenomeen van de ionisatie wist.</w:t>
      </w:r>
    </w:p>
    <w:p w14:paraId="31D532FC" w14:textId="77777777" w:rsidR="002C5489" w:rsidRDefault="0056379F">
      <w:pPr>
        <w:spacing w:before="100" w:after="100"/>
      </w:pPr>
      <w:r>
        <w:t xml:space="preserve">Door burgers gestelde vragen aan instanties als de GGD en het RIVM worden veelal fout of niet beantwoord. In een uitvoerig verslag </w:t>
      </w:r>
      <w:r>
        <w:rPr>
          <w:b/>
          <w:bCs/>
        </w:rPr>
        <w:t>(</w:t>
      </w:r>
      <w:hyperlink r:id="rId15" w:history="1">
        <w:r w:rsidRPr="00C30CA5">
          <w:rPr>
            <w:rStyle w:val="Hyperlink"/>
            <w:b/>
            <w:bCs/>
          </w:rPr>
          <w:t>productie 1</w:t>
        </w:r>
      </w:hyperlink>
      <w:r>
        <w:rPr>
          <w:b/>
          <w:bCs/>
        </w:rPr>
        <w:t>)</w:t>
      </w:r>
      <w:r>
        <w:t> dat als bij deze aangifte is gevoegd, gaat Parmentier uitvoerig op de gang van zaken in. Gezien de hele gang van zaken rond de coronacrisis is het volgende wel heel erg merkwaardig, om maar niet te zeggen verdacht!</w:t>
      </w:r>
    </w:p>
    <w:p w14:paraId="5B11BD7E" w14:textId="77777777" w:rsidR="002C5489" w:rsidRDefault="0056379F">
      <w:pPr>
        <w:spacing w:before="100" w:after="100"/>
      </w:pPr>
      <w:r>
        <w:rPr>
          <w:i/>
          <w:iCs/>
        </w:rPr>
        <w:t>Verdachten, tevens in hun hoedanigheid van demissionaire ministers en wetenschappers van organisaties als RIVM weten waarschijnlijk of althans zouden moeten weten, dat in Nederland binnen het Rijk door de World Health Organization  (WHO) in februari 2020 een verbod is afgekondigd voor autopsie op overleden vermeende COVID -19 patiënten.</w:t>
      </w:r>
    </w:p>
    <w:p w14:paraId="529F83B5" w14:textId="77777777" w:rsidR="002C5489" w:rsidRDefault="0056379F">
      <w:pPr>
        <w:spacing w:before="100" w:after="100"/>
      </w:pPr>
      <w:r>
        <w:t>Na onderzoek moest Parmentier vaststellen dat er parallellen zijn met de gang van zaken rond de toeslagenaffaire. Hij heeft contact opgenomen met de advocate die de slachtoffers bijstaat en zij heeft bevestigd dat ook daar de slachtoffers eerst de media benaderd hebben om de misstand naar buiten te brengen en toen die er niet aan wilden de slachtoffers haar in de arm genomen hebben . De advocate die ook geen gehoor kreeg bij de media, heeft de zaak toen aan Pieter Omtzigt voorgelegd en zo is de  zaak aan het rollen gekomen.</w:t>
      </w:r>
    </w:p>
    <w:p w14:paraId="4C8C9709" w14:textId="77777777" w:rsidR="002C5489" w:rsidRDefault="0056379F">
      <w:pPr>
        <w:spacing w:before="100" w:after="100"/>
      </w:pPr>
      <w:r>
        <w:t>Er zal dus door het OM ook onderzoek gedaan moeten worden naar de rol van de media/publieke omroepen, etc., daar deze een grote verantwoordelijkheid hebben voor het voortduren van de coronacrisis.</w:t>
      </w:r>
    </w:p>
    <w:p w14:paraId="488B1DC5" w14:textId="77777777" w:rsidR="00C30CA5" w:rsidRDefault="0056379F">
      <w:pPr>
        <w:spacing w:before="100" w:after="100"/>
      </w:pPr>
      <w:r>
        <w:lastRenderedPageBreak/>
        <w:t xml:space="preserve">Op 7 december 2021 komt in de openbaarheid, door een Tv-uitzending van het programma EenVandaag, een krant en op Internet geplaatst., dat in de </w:t>
      </w:r>
      <w:hyperlink r:id="rId16" w:history="1">
        <w:r w:rsidRPr="00854AB3">
          <w:rPr>
            <w:rStyle w:val="Hyperlink"/>
            <w:b/>
            <w:bCs/>
          </w:rPr>
          <w:t>schoollokalen in Staphorst</w:t>
        </w:r>
      </w:hyperlink>
      <w:r>
        <w:t xml:space="preserve"> elektrostatische luchtfilters zijn geplaatst  </w:t>
      </w:r>
      <w:r>
        <w:rPr>
          <w:b/>
          <w:bCs/>
        </w:rPr>
        <w:t>(productie x)</w:t>
      </w:r>
      <w:r>
        <w:t> met een verbluffend resultaat.</w:t>
      </w:r>
    </w:p>
    <w:p w14:paraId="1C01DED1" w14:textId="77777777" w:rsidR="002C5489" w:rsidRDefault="0056379F">
      <w:pPr>
        <w:spacing w:before="100" w:after="100"/>
      </w:pPr>
      <w:r>
        <w:t>Iemand die wij kennen heeft de leverancier, een bedrijf dat in Staphorst zit, gebeld en zij hebben bevestigd dat het om een luchtfiltersysteem met ionisatie gaat, oftewel een elektrostatisch luchtfilter. Uit de publicatie maken wij op dat men denkt dat de filters de virussen uit de lucht halen en niet weet dat de ionisatie de virussen doodt. De luchtreiniger vermindert het aantal besmettingen sterk en wel zo dat er nauwelijks nog besmettingen geconstateerd zijn. Door de circulatie van de lucht in het lokaal door het filter wordt een verdunning van het aantal virussen in de lucht langzamerhand bereikt, tot er nog maar heel weinig virussen over zijn. Vrij stralende in de ruimte opgestelde ionisatoren doden de virussen in de ruimte zelf onmiddellijk en zijn nog veel effectiever en veel goedkoper. Parmentier gaat in zijn verslag </w:t>
      </w:r>
      <w:r>
        <w:rPr>
          <w:b/>
          <w:bCs/>
        </w:rPr>
        <w:t xml:space="preserve">(productie 1) </w:t>
      </w:r>
      <w:r>
        <w:t>nader in op de werking van en het verschil tussen ionisatoren en elektrostatische luchtfilters. De overheid, ministerie van Onderwijs, het RIVM en de GGD, bagatelliseren de resultaten weer en zien er raden het af, zo blijkt uit de laatste alinea's van de publicatie.</w:t>
      </w:r>
    </w:p>
    <w:p w14:paraId="0ECDC003" w14:textId="77777777" w:rsidR="002C5489" w:rsidRDefault="0056379F">
      <w:pPr>
        <w:spacing w:before="100" w:after="100"/>
      </w:pPr>
      <w:r>
        <w:rPr>
          <w:b/>
          <w:bCs/>
        </w:rPr>
        <w:t xml:space="preserve">Ministerie: `Wondermiddelen bestaan niet'.  </w:t>
      </w:r>
      <w:r>
        <w:t xml:space="preserve">(Als je er niet van op de hoogte bent en/of niet wilt luisteren, bestaan andere middelen nu eenmaal niet) </w:t>
      </w:r>
    </w:p>
    <w:p w14:paraId="064BDC87" w14:textId="77777777" w:rsidR="002C5489" w:rsidRDefault="0056379F">
      <w:pPr>
        <w:spacing w:before="100" w:after="100"/>
      </w:pPr>
      <w:r>
        <w:t>Deze grove nalatigheid, waarvan wij durven te stellen dat e.e.a. opzettelijk is geschied, heeft tot gevolg dat er een aanzienlijk aantal wetsartikelen is overtreden, c.q. waar de overheid zich niet aan heeft gehouden. Het betreft het doen van aangifte en de daarbij behorende wetsartikelen 160, 161 en 162 Sv, ter zake van het doen van aangifte door een ieder en ambtenaren van openbare colleges in het bijzonder.</w:t>
      </w:r>
    </w:p>
    <w:p w14:paraId="2757EBAE" w14:textId="77777777" w:rsidR="002C5489" w:rsidRDefault="0056379F">
      <w:pPr>
        <w:spacing w:before="100" w:after="100"/>
      </w:pPr>
      <w:r>
        <w:t xml:space="preserve"> De wetsartikelen komen er dus bij als productie. Zie: </w:t>
      </w:r>
      <w:hyperlink r:id="rId17" w:history="1">
        <w:r>
          <w:rPr>
            <w:rStyle w:val="Hyperlink"/>
          </w:rPr>
          <w:t>www.sdnl.nl/pdf/wetsartikelen-aangifte.pdf</w:t>
        </w:r>
      </w:hyperlink>
      <w:r>
        <w:t xml:space="preserve"> </w:t>
      </w:r>
    </w:p>
    <w:p w14:paraId="54F322C6" w14:textId="01248DE7" w:rsidR="00CA08DB" w:rsidRDefault="0056379F">
      <w:r>
        <w:t> </w:t>
      </w:r>
    </w:p>
    <w:p w14:paraId="0834F304" w14:textId="1B1E3881" w:rsidR="002C5489" w:rsidRDefault="00CA08DB">
      <w:r>
        <w:t>Naam:</w:t>
      </w:r>
      <w:r w:rsidR="000C40CC">
        <w:t xml:space="preserve"> _____________________________</w:t>
      </w:r>
      <w:r w:rsidR="003D6239">
        <w:t>_</w:t>
      </w:r>
      <w:r w:rsidR="000C40CC">
        <w:t>____</w:t>
      </w:r>
    </w:p>
    <w:p w14:paraId="174A79C7" w14:textId="77777777" w:rsidR="000C40CC" w:rsidRDefault="000C40CC"/>
    <w:p w14:paraId="0BF6952D" w14:textId="77777777" w:rsidR="000C40CC" w:rsidRDefault="000C40CC"/>
    <w:p w14:paraId="44CABF62" w14:textId="290F68CC" w:rsidR="000C40CC" w:rsidRDefault="00CA08DB" w:rsidP="000C40CC">
      <w:r>
        <w:t>Adres:</w:t>
      </w:r>
      <w:r w:rsidR="000C40CC">
        <w:t xml:space="preserve"> __________________________________     </w:t>
      </w:r>
      <w:r>
        <w:t>Postcode:</w:t>
      </w:r>
      <w:r w:rsidR="000C40CC">
        <w:t xml:space="preserve"> ____________________________</w:t>
      </w:r>
    </w:p>
    <w:p w14:paraId="3BCE7F96" w14:textId="6A63B4B8" w:rsidR="002C5489" w:rsidRDefault="002C5489"/>
    <w:p w14:paraId="0E18EA63" w14:textId="77777777" w:rsidR="000C40CC" w:rsidRDefault="000C40CC"/>
    <w:p w14:paraId="0D9453FA" w14:textId="51E21C47" w:rsidR="000C40CC" w:rsidRDefault="0056379F" w:rsidP="000C40CC">
      <w:r w:rsidRPr="008351BC">
        <w:t>T</w:t>
      </w:r>
      <w:r w:rsidR="00CA08DB">
        <w:t>el</w:t>
      </w:r>
      <w:r w:rsidRPr="008351BC">
        <w:t>:</w:t>
      </w:r>
      <w:r w:rsidR="000C40CC">
        <w:t xml:space="preserve">     __________________________________      </w:t>
      </w:r>
      <w:r w:rsidRPr="008351BC">
        <w:t>M</w:t>
      </w:r>
      <w:r w:rsidR="00CA08DB">
        <w:t>ail</w:t>
      </w:r>
      <w:r w:rsidRPr="008351BC">
        <w:t>:</w:t>
      </w:r>
      <w:r w:rsidR="000C40CC">
        <w:t xml:space="preserve">  _______________________________</w:t>
      </w:r>
    </w:p>
    <w:p w14:paraId="5D23E261" w14:textId="0E6666CE" w:rsidR="002C5489" w:rsidRDefault="0056379F">
      <w:r w:rsidRPr="008351BC">
        <w:t xml:space="preserve"> </w:t>
      </w:r>
    </w:p>
    <w:p w14:paraId="4E5F3D4F" w14:textId="77777777" w:rsidR="00581A3E" w:rsidRDefault="00581A3E" w:rsidP="00581A3E"/>
    <w:p w14:paraId="07C3CD2D" w14:textId="6A8B4FEC" w:rsidR="00581A3E" w:rsidRDefault="00581A3E" w:rsidP="00581A3E">
      <w:r>
        <w:t>Plaats:    _________________________________    Datum:  _______________________</w:t>
      </w:r>
      <w:r w:rsidR="000C40CC">
        <w:t>___</w:t>
      </w:r>
      <w:r>
        <w:t>___</w:t>
      </w:r>
      <w:r>
        <w:tab/>
      </w:r>
    </w:p>
    <w:p w14:paraId="33F76791" w14:textId="77777777" w:rsidR="00581A3E" w:rsidRDefault="00581A3E">
      <w:pPr>
        <w:spacing w:before="100" w:after="100"/>
      </w:pPr>
    </w:p>
    <w:p w14:paraId="71C750A0" w14:textId="570C23BC" w:rsidR="006C08DF" w:rsidRDefault="0056379F">
      <w:pPr>
        <w:spacing w:before="100" w:after="100"/>
      </w:pPr>
      <w:r>
        <w:t xml:space="preserve">P.s., bij eventuele weigering van de politie om aangifte op te nemen verwijs ik naar </w:t>
      </w:r>
      <w:hyperlink r:id="rId18" w:history="1">
        <w:r w:rsidRPr="00854AB3">
          <w:rPr>
            <w:rStyle w:val="Hyperlink"/>
            <w:b/>
            <w:bCs/>
          </w:rPr>
          <w:t>Artikel 160 Sv</w:t>
        </w:r>
      </w:hyperlink>
      <w:r>
        <w:t xml:space="preserve">, naar </w:t>
      </w:r>
      <w:hyperlink r:id="rId19" w:history="1">
        <w:r w:rsidRPr="00854AB3">
          <w:rPr>
            <w:rStyle w:val="Hyperlink"/>
            <w:b/>
            <w:bCs/>
          </w:rPr>
          <w:t>Artikel 161 Sv</w:t>
        </w:r>
      </w:hyperlink>
      <w:r>
        <w:t xml:space="preserve">, en wat betref </w:t>
      </w:r>
      <w:hyperlink r:id="rId20" w:history="1">
        <w:r w:rsidRPr="00854AB3">
          <w:rPr>
            <w:rStyle w:val="Hyperlink"/>
            <w:b/>
            <w:bCs/>
          </w:rPr>
          <w:t>kennisdragers</w:t>
        </w:r>
      </w:hyperlink>
      <w:r>
        <w:t xml:space="preserve"> van strafbare feiten: </w:t>
      </w:r>
      <w:hyperlink r:id="rId21" w:history="1">
        <w:r w:rsidR="00854AB3">
          <w:rPr>
            <w:rStyle w:val="Hyperlink"/>
            <w:b/>
            <w:bCs/>
          </w:rPr>
          <w:t>A</w:t>
        </w:r>
        <w:r w:rsidRPr="00854AB3">
          <w:rPr>
            <w:rStyle w:val="Hyperlink"/>
            <w:b/>
            <w:bCs/>
          </w:rPr>
          <w:t>rtikel 162 Sv</w:t>
        </w:r>
      </w:hyperlink>
      <w:r>
        <w:t>. Eenieder die aangifte wil doen tegen een functionaris of instantie kan deze aangifte zonder mijn gegevens</w:t>
      </w:r>
      <w:r w:rsidR="00854AB3">
        <w:t xml:space="preserve"> dan</w:t>
      </w:r>
      <w:r>
        <w:t xml:space="preserve"> aanpassen en gebruiken; en die tweekeer uitprinten en </w:t>
      </w:r>
      <w:r w:rsidR="00854AB3">
        <w:t xml:space="preserve">die </w:t>
      </w:r>
      <w:r>
        <w:t xml:space="preserve">aanbieden bij de lokale politie, danwel bij het Openbaar Ministerie bij een rechtbank, danwel bij de </w:t>
      </w:r>
      <w:hyperlink r:id="rId22" w:history="1">
        <w:r w:rsidRPr="00854AB3">
          <w:rPr>
            <w:rStyle w:val="Hyperlink"/>
            <w:b/>
            <w:bCs/>
          </w:rPr>
          <w:t>Minister van Justitie en Veiligheid</w:t>
        </w:r>
      </w:hyperlink>
      <w:r>
        <w:t>; en uw aangiften te laten waarmerken voor ontvangst met afstempeling. De kopie meenemen naar huis voor bewijs van aangifte.</w:t>
      </w:r>
    </w:p>
    <w:p w14:paraId="066D06F6" w14:textId="77777777" w:rsidR="006C08DF" w:rsidRDefault="006C08DF">
      <w:pPr>
        <w:spacing w:before="100" w:after="100"/>
      </w:pPr>
    </w:p>
    <w:p w14:paraId="1FB0B029" w14:textId="77777777" w:rsidR="006C08DF" w:rsidRPr="004E690E" w:rsidRDefault="006C08DF">
      <w:pPr>
        <w:spacing w:before="100" w:after="100"/>
        <w:rPr>
          <w:b/>
          <w:bCs/>
          <w:sz w:val="28"/>
          <w:szCs w:val="28"/>
        </w:rPr>
      </w:pPr>
      <w:r w:rsidRPr="004E690E">
        <w:rPr>
          <w:b/>
          <w:bCs/>
          <w:sz w:val="28"/>
          <w:szCs w:val="28"/>
        </w:rPr>
        <w:t>Het motief.</w:t>
      </w:r>
    </w:p>
    <w:p w14:paraId="5862CF7D" w14:textId="5A6F0633" w:rsidR="002C5489" w:rsidRDefault="006C08DF">
      <w:pPr>
        <w:spacing w:before="100" w:after="100"/>
      </w:pPr>
      <w:r>
        <w:t xml:space="preserve">Zoals </w:t>
      </w:r>
      <w:r w:rsidR="0022083A">
        <w:t>iedereen</w:t>
      </w:r>
      <w:r>
        <w:t xml:space="preserve"> heeft </w:t>
      </w:r>
      <w:r w:rsidR="0022083A">
        <w:t>kunnen</w:t>
      </w:r>
      <w:r>
        <w:t xml:space="preserve"> vast</w:t>
      </w:r>
      <w:r w:rsidR="0022083A">
        <w:t>st</w:t>
      </w:r>
      <w:r>
        <w:t xml:space="preserve">ellen is de natuurtechniek van </w:t>
      </w:r>
      <w:r w:rsidR="0022083A">
        <w:t>ionisatie</w:t>
      </w:r>
      <w:r>
        <w:t xml:space="preserve"> </w:t>
      </w:r>
      <w:r w:rsidR="0022083A">
        <w:t>stelselmatig</w:t>
      </w:r>
      <w:r>
        <w:t xml:space="preserve"> gecensureerd in de </w:t>
      </w:r>
      <w:r w:rsidR="0022083A">
        <w:t>Nederlandse</w:t>
      </w:r>
      <w:r>
        <w:t xml:space="preserve"> media. Maar niet</w:t>
      </w:r>
      <w:r w:rsidR="0022083A">
        <w:t xml:space="preserve"> </w:t>
      </w:r>
      <w:r>
        <w:t>all</w:t>
      </w:r>
      <w:r w:rsidR="0022083A">
        <w:t>e</w:t>
      </w:r>
      <w:r>
        <w:t>en in ons land</w:t>
      </w:r>
      <w:r w:rsidR="0022083A">
        <w:t xml:space="preserve">, </w:t>
      </w:r>
      <w:r>
        <w:t>ov</w:t>
      </w:r>
      <w:r w:rsidR="0022083A">
        <w:t>e</w:t>
      </w:r>
      <w:r>
        <w:t>r de hel</w:t>
      </w:r>
      <w:r w:rsidR="0022083A">
        <w:t>e</w:t>
      </w:r>
      <w:r>
        <w:t xml:space="preserve"> wereld wordt </w:t>
      </w:r>
      <w:r w:rsidR="00F325AF">
        <w:t xml:space="preserve">daarover </w:t>
      </w:r>
      <w:r>
        <w:t>gez</w:t>
      </w:r>
      <w:r w:rsidR="007051E9">
        <w:t>w</w:t>
      </w:r>
      <w:r>
        <w:t xml:space="preserve">egen, terwijl dit de enig </w:t>
      </w:r>
      <w:r w:rsidR="0022083A">
        <w:t>effectieve mogelijkheid</w:t>
      </w:r>
      <w:r>
        <w:t xml:space="preserve"> is om alle virussen </w:t>
      </w:r>
      <w:r w:rsidR="0022083A">
        <w:t>onschadelijk</w:t>
      </w:r>
      <w:r>
        <w:t xml:space="preserve"> te maken in </w:t>
      </w:r>
      <w:r w:rsidR="0022083A">
        <w:t>binnenruimten</w:t>
      </w:r>
      <w:r>
        <w:t xml:space="preserve"> als een </w:t>
      </w:r>
      <w:r w:rsidR="0022083A">
        <w:t>klaslokaal</w:t>
      </w:r>
      <w:r>
        <w:t>, IC-kamer van</w:t>
      </w:r>
      <w:r w:rsidR="0022083A">
        <w:t xml:space="preserve"> </w:t>
      </w:r>
      <w:r>
        <w:t xml:space="preserve">een </w:t>
      </w:r>
      <w:r w:rsidR="0022083A">
        <w:t>ziekenhuis,</w:t>
      </w:r>
      <w:r>
        <w:t xml:space="preserve"> een </w:t>
      </w:r>
      <w:r w:rsidR="0022083A">
        <w:t>bedrijfsruimte</w:t>
      </w:r>
      <w:r>
        <w:t xml:space="preserve"> of kantoor</w:t>
      </w:r>
      <w:r w:rsidR="0022083A">
        <w:t>.</w:t>
      </w:r>
      <w:r>
        <w:t xml:space="preserve"> </w:t>
      </w:r>
      <w:r w:rsidR="0022083A">
        <w:t>K</w:t>
      </w:r>
      <w:r>
        <w:t xml:space="preserve">ortom, de </w:t>
      </w:r>
      <w:r w:rsidR="0022083A">
        <w:t>miljarden</w:t>
      </w:r>
      <w:r>
        <w:t xml:space="preserve"> </w:t>
      </w:r>
      <w:r w:rsidR="0022083A">
        <w:t xml:space="preserve">grote </w:t>
      </w:r>
      <w:r>
        <w:t>bel</w:t>
      </w:r>
      <w:r w:rsidR="0022083A">
        <w:t>a</w:t>
      </w:r>
      <w:r>
        <w:t>ngen van de farmaceutische industrie zij immens</w:t>
      </w:r>
      <w:r w:rsidR="00F325AF">
        <w:t>,</w:t>
      </w:r>
      <w:r>
        <w:t xml:space="preserve"> en </w:t>
      </w:r>
      <w:r w:rsidR="0022083A">
        <w:t>brengen</w:t>
      </w:r>
      <w:r>
        <w:t xml:space="preserve"> politici en </w:t>
      </w:r>
      <w:r w:rsidR="0022083A">
        <w:t>redacties</w:t>
      </w:r>
      <w:r>
        <w:t xml:space="preserve"> in </w:t>
      </w:r>
      <w:r w:rsidR="0022083A">
        <w:t>‘</w:t>
      </w:r>
      <w:r>
        <w:t>n on</w:t>
      </w:r>
      <w:r w:rsidR="0022083A">
        <w:t xml:space="preserve">mogelijke </w:t>
      </w:r>
      <w:r>
        <w:t>posit</w:t>
      </w:r>
      <w:r w:rsidR="0022083A">
        <w:t>i</w:t>
      </w:r>
      <w:r>
        <w:t xml:space="preserve">e. Om de </w:t>
      </w:r>
      <w:r w:rsidR="0022083A">
        <w:t>beleidscultuur</w:t>
      </w:r>
      <w:r>
        <w:t xml:space="preserve"> in de </w:t>
      </w:r>
      <w:r w:rsidR="0022083A">
        <w:t>politiek</w:t>
      </w:r>
      <w:r>
        <w:t xml:space="preserve"> te </w:t>
      </w:r>
      <w:r w:rsidR="0022083A">
        <w:t>verbeteren</w:t>
      </w:r>
      <w:r>
        <w:t xml:space="preserve"> en eerlijker te </w:t>
      </w:r>
      <w:r w:rsidR="0022083A">
        <w:t>maken,</w:t>
      </w:r>
      <w:r>
        <w:t xml:space="preserve"> is het recht van ins</w:t>
      </w:r>
      <w:r w:rsidR="0022083A">
        <w:t>p</w:t>
      </w:r>
      <w:r>
        <w:t xml:space="preserve">raak van de burger in het </w:t>
      </w:r>
      <w:r w:rsidR="0022083A">
        <w:t>parlement</w:t>
      </w:r>
      <w:r>
        <w:t xml:space="preserve"> een absolute </w:t>
      </w:r>
      <w:r w:rsidR="0022083A">
        <w:t>noodzaak</w:t>
      </w:r>
      <w:r>
        <w:t>. Zie</w:t>
      </w:r>
      <w:r w:rsidR="00F325AF">
        <w:t>:</w:t>
      </w:r>
      <w:r>
        <w:t xml:space="preserve"> </w:t>
      </w:r>
      <w:hyperlink r:id="rId23" w:history="1">
        <w:r w:rsidR="0022083A" w:rsidRPr="00854AB3">
          <w:rPr>
            <w:rStyle w:val="Hyperlink"/>
            <w:b/>
            <w:bCs/>
          </w:rPr>
          <w:t>www.sdn.nl/kamerzetel-151.htm</w:t>
        </w:r>
      </w:hyperlink>
      <w:r w:rsidR="0022083A">
        <w:t>.</w:t>
      </w:r>
      <w:r w:rsidR="0056379F">
        <w:t> </w:t>
      </w:r>
    </w:p>
    <w:p w14:paraId="158B1200" w14:textId="726479AF" w:rsidR="00CA08DB" w:rsidRPr="008078EF" w:rsidRDefault="00CA08DB" w:rsidP="000C40CC">
      <w:pPr>
        <w:spacing w:before="100" w:beforeAutospacing="1" w:after="100" w:afterAutospacing="1"/>
        <w:jc w:val="center"/>
        <w:rPr>
          <w:lang w:val="en-US"/>
        </w:rPr>
      </w:pPr>
      <w:r w:rsidRPr="00CA08DB">
        <w:rPr>
          <w:b/>
          <w:bCs/>
          <w:color w:val="000000"/>
          <w:sz w:val="24"/>
          <w:szCs w:val="24"/>
        </w:rPr>
        <w:t xml:space="preserve">Vier wetenschappelijk bewezen remedies tegen elke virusbesmetting in een gesloten ruimte. </w:t>
      </w:r>
      <w:r w:rsidRPr="00CA08DB">
        <w:rPr>
          <w:b/>
          <w:bCs/>
          <w:color w:val="000000"/>
          <w:sz w:val="24"/>
          <w:szCs w:val="24"/>
        </w:rPr>
        <w:br/>
      </w:r>
      <w:hyperlink r:id="rId24" w:history="1">
        <w:r w:rsidRPr="008078EF">
          <w:rPr>
            <w:rStyle w:val="Hyperlink"/>
            <w:b/>
            <w:bCs/>
            <w:sz w:val="24"/>
            <w:szCs w:val="24"/>
            <w:lang w:val="en-US"/>
          </w:rPr>
          <w:t>Karolinska-rapport</w:t>
        </w:r>
      </w:hyperlink>
      <w:r w:rsidRPr="008078EF">
        <w:rPr>
          <w:b/>
          <w:bCs/>
          <w:color w:val="0000FF"/>
          <w:sz w:val="24"/>
          <w:szCs w:val="24"/>
          <w:lang w:val="en-US"/>
        </w:rPr>
        <w:t>, </w:t>
      </w:r>
      <w:hyperlink r:id="rId25" w:history="1">
        <w:r w:rsidRPr="008078EF">
          <w:rPr>
            <w:rStyle w:val="Hyperlink"/>
            <w:b/>
            <w:bCs/>
            <w:sz w:val="24"/>
            <w:szCs w:val="24"/>
            <w:lang w:val="en-US"/>
          </w:rPr>
          <w:t>RIVM-rapport</w:t>
        </w:r>
      </w:hyperlink>
      <w:r w:rsidRPr="008078EF">
        <w:rPr>
          <w:b/>
          <w:bCs/>
          <w:color w:val="0000FF"/>
          <w:sz w:val="24"/>
          <w:szCs w:val="24"/>
          <w:lang w:val="en-US"/>
        </w:rPr>
        <w:t>, </w:t>
      </w:r>
      <w:hyperlink r:id="rId26" w:history="1">
        <w:r w:rsidRPr="008078EF">
          <w:rPr>
            <w:rStyle w:val="Hyperlink"/>
            <w:b/>
            <w:bCs/>
            <w:sz w:val="24"/>
            <w:szCs w:val="24"/>
            <w:lang w:val="en-US"/>
          </w:rPr>
          <w:t>London University rapport</w:t>
        </w:r>
      </w:hyperlink>
      <w:r w:rsidRPr="008078EF">
        <w:rPr>
          <w:b/>
          <w:bCs/>
          <w:color w:val="0000FF"/>
          <w:sz w:val="24"/>
          <w:szCs w:val="24"/>
          <w:lang w:val="en-US"/>
        </w:rPr>
        <w:t>, </w:t>
      </w:r>
      <w:hyperlink r:id="rId27" w:history="1">
        <w:r w:rsidRPr="008078EF">
          <w:rPr>
            <w:rStyle w:val="Hyperlink"/>
            <w:b/>
            <w:bCs/>
            <w:sz w:val="24"/>
            <w:szCs w:val="24"/>
            <w:lang w:val="en-US"/>
          </w:rPr>
          <w:t>I</w:t>
        </w:r>
      </w:hyperlink>
      <w:hyperlink r:id="rId28" w:history="1">
        <w:r w:rsidRPr="008078EF">
          <w:rPr>
            <w:rStyle w:val="Hyperlink"/>
            <w:b/>
            <w:bCs/>
            <w:sz w:val="24"/>
            <w:szCs w:val="24"/>
            <w:lang w:val="en-US"/>
          </w:rPr>
          <w:t>rsi Caixa rapport</w:t>
        </w:r>
      </w:hyperlink>
      <w:r w:rsidRPr="008078EF">
        <w:rPr>
          <w:b/>
          <w:bCs/>
          <w:color w:val="0000FF"/>
          <w:sz w:val="24"/>
          <w:szCs w:val="24"/>
          <w:lang w:val="en-US"/>
        </w:rPr>
        <w:t> </w:t>
      </w:r>
      <w:r w:rsidR="008078EF" w:rsidRPr="008078EF">
        <w:rPr>
          <w:b/>
          <w:bCs/>
          <w:sz w:val="24"/>
          <w:szCs w:val="24"/>
          <w:lang w:val="en-US"/>
        </w:rPr>
        <w:t xml:space="preserve">over </w:t>
      </w:r>
      <w:r w:rsidRPr="008078EF">
        <w:rPr>
          <w:b/>
          <w:bCs/>
          <w:color w:val="000000"/>
          <w:sz w:val="24"/>
          <w:szCs w:val="24"/>
          <w:lang w:val="en-US"/>
        </w:rPr>
        <w:t xml:space="preserve">ionisatie </w:t>
      </w:r>
    </w:p>
    <w:sectPr w:rsidR="00CA08DB" w:rsidRPr="008078EF" w:rsidSect="00301668">
      <w:pgSz w:w="11906" w:h="16838"/>
      <w:pgMar w:top="851" w:right="1133"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27EBF" w14:textId="77777777" w:rsidR="001D40DD" w:rsidRDefault="001D40DD">
      <w:r>
        <w:separator/>
      </w:r>
    </w:p>
  </w:endnote>
  <w:endnote w:type="continuationSeparator" w:id="0">
    <w:p w14:paraId="382A13F4" w14:textId="77777777" w:rsidR="001D40DD" w:rsidRDefault="001D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FAFB0" w14:textId="77777777" w:rsidR="001D40DD" w:rsidRDefault="001D40DD">
      <w:r>
        <w:rPr>
          <w:color w:val="000000"/>
        </w:rPr>
        <w:separator/>
      </w:r>
    </w:p>
  </w:footnote>
  <w:footnote w:type="continuationSeparator" w:id="0">
    <w:p w14:paraId="12154BCF" w14:textId="77777777" w:rsidR="001D40DD" w:rsidRDefault="001D4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89"/>
    <w:rsid w:val="000C40CC"/>
    <w:rsid w:val="00173203"/>
    <w:rsid w:val="00197BF5"/>
    <w:rsid w:val="001D40DD"/>
    <w:rsid w:val="0022083A"/>
    <w:rsid w:val="002C5489"/>
    <w:rsid w:val="002D55D7"/>
    <w:rsid w:val="00301668"/>
    <w:rsid w:val="003D6239"/>
    <w:rsid w:val="0041167D"/>
    <w:rsid w:val="00456123"/>
    <w:rsid w:val="00464E58"/>
    <w:rsid w:val="004E690E"/>
    <w:rsid w:val="00511B26"/>
    <w:rsid w:val="00547922"/>
    <w:rsid w:val="0056379F"/>
    <w:rsid w:val="00581A3E"/>
    <w:rsid w:val="00586FB1"/>
    <w:rsid w:val="006C08DF"/>
    <w:rsid w:val="007051E9"/>
    <w:rsid w:val="00730B7D"/>
    <w:rsid w:val="00786462"/>
    <w:rsid w:val="008078EF"/>
    <w:rsid w:val="008351BC"/>
    <w:rsid w:val="00854AB3"/>
    <w:rsid w:val="00992D11"/>
    <w:rsid w:val="009C54AA"/>
    <w:rsid w:val="009E5A1B"/>
    <w:rsid w:val="00A75F02"/>
    <w:rsid w:val="00A76CB1"/>
    <w:rsid w:val="00B00B7B"/>
    <w:rsid w:val="00B06C28"/>
    <w:rsid w:val="00B927DD"/>
    <w:rsid w:val="00C30CA5"/>
    <w:rsid w:val="00CA08DB"/>
    <w:rsid w:val="00CF7914"/>
    <w:rsid w:val="00D83755"/>
    <w:rsid w:val="00F325AF"/>
    <w:rsid w:val="00F62C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E761"/>
  <w15:docId w15:val="{5D135BDC-25DD-4494-91C3-0DDD4822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autoSpaceDN w:val="0"/>
    </w:pPr>
    <w:rPr>
      <w:rFonts w:cs="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character" w:styleId="Onopgelostemelding">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47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nl.nl/pdf/tweede-kamerleden-2021-demissionair.pdf" TargetMode="External"/><Relationship Id="rId13" Type="http://schemas.openxmlformats.org/officeDocument/2006/relationships/hyperlink" Target="https://youtu.be/8X9meKu2QIo" TargetMode="External"/><Relationship Id="rId18" Type="http://schemas.openxmlformats.org/officeDocument/2006/relationships/hyperlink" Target="http://www.wetboek-online.nl/wet/Wetboek%20van%20Strafvordering/160.html" TargetMode="External"/><Relationship Id="rId26" Type="http://schemas.openxmlformats.org/officeDocument/2006/relationships/hyperlink" Target="https://www.youtube.com/watch?v=M0usPVkHqfg" TargetMode="External"/><Relationship Id="rId3" Type="http://schemas.openxmlformats.org/officeDocument/2006/relationships/webSettings" Target="webSettings.xml"/><Relationship Id="rId21" Type="http://schemas.openxmlformats.org/officeDocument/2006/relationships/hyperlink" Target="http://www.sdnl.nl/kennisdrager.htm" TargetMode="External"/><Relationship Id="rId7" Type="http://schemas.openxmlformats.org/officeDocument/2006/relationships/hyperlink" Target="mailto:japarmentier49@gmail.com" TargetMode="External"/><Relationship Id="rId12" Type="http://schemas.openxmlformats.org/officeDocument/2006/relationships/hyperlink" Target="http://www.sdnl.nl/pdf/wetsartikelen-aangifte.pdf" TargetMode="External"/><Relationship Id="rId17" Type="http://schemas.openxmlformats.org/officeDocument/2006/relationships/hyperlink" Target="http://www.sdnl.nl/pdf/wetsartikelen-aangifte.pdf" TargetMode="External"/><Relationship Id="rId25" Type="http://schemas.openxmlformats.org/officeDocument/2006/relationships/hyperlink" Target="https://emea01.safelinks.protection.outlook.com/?url=http%3A%2F%2Fwww.sdnl.nl%2Fpdf%2Frivm-rapport-ionisatie.pdf&amp;data=04%7C01%7C%7C772e8d18040b44252e2608d99677fe15%7C84df9e7fe9f640afb435aaaaaaaaaaaa%7C1%7C0%7C637706264685402216%7CUnknown%7CTWFpbGZsb3d8eyJWIjoiMC4wLjAwMDAiLCJQIjoiV2luMzIiLCJBTiI6Ik1haWwiLCJXVCI6Mn0%3D%7C1000&amp;sdata=fr6mYUIkuLsZRQVEmqwtHeWNTFLvA4L4nSDTaAwb5go%3D&amp;reserved=0" TargetMode="External"/><Relationship Id="rId2" Type="http://schemas.openxmlformats.org/officeDocument/2006/relationships/settings" Target="settings.xml"/><Relationship Id="rId16" Type="http://schemas.openxmlformats.org/officeDocument/2006/relationships/hyperlink" Target="http://www.sdnl.nl/pdf/luchtfilters-in-scholen-in-staphorst.pdf" TargetMode="External"/><Relationship Id="rId20" Type="http://schemas.openxmlformats.org/officeDocument/2006/relationships/hyperlink" Target="http://www.wetboek-online.nl/wet/Sv/162.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dnl.nl/pdf/sven-kockelmann.pdf" TargetMode="External"/><Relationship Id="rId11" Type="http://schemas.openxmlformats.org/officeDocument/2006/relationships/hyperlink" Target="http://www.sdnl.nl/pdf/wetsartikelen-aangifte.pdf" TargetMode="External"/><Relationship Id="rId24" Type="http://schemas.openxmlformats.org/officeDocument/2006/relationships/hyperlink" Target="https://emea01.safelinks.protection.outlook.com/?url=http%3A%2F%2Fwww.sdnl.nl%2Fpdf%2Fsrep11431-1.pdf&amp;data=04%7C01%7C%7C772e8d18040b44252e2608d99677fe15%7C84df9e7fe9f640afb435aaaaaaaaaaaa%7C1%7C0%7C637706264685402216%7CUnknown%7CTWFpbGZsb3d8eyJWIjoiMC4wLjAwMDAiLCJQIjoiV2luMzIiLCJBTiI6Ik1haWwiLCJXVCI6Mn0%3D%7C1000&amp;sdata=7iV7UveXx6qGkcDo%2FKJ40CwE%2ByDrSWMjiOFr31iFHBE%3D&amp;reserved=0" TargetMode="External"/><Relationship Id="rId5" Type="http://schemas.openxmlformats.org/officeDocument/2006/relationships/endnotes" Target="endnotes.xml"/><Relationship Id="rId15" Type="http://schemas.openxmlformats.org/officeDocument/2006/relationships/hyperlink" Target="http://www.sdnl.nl/pdf/wetsartikelen-productie-1.pdf" TargetMode="External"/><Relationship Id="rId23" Type="http://schemas.openxmlformats.org/officeDocument/2006/relationships/hyperlink" Target="http://www.sdn.nl/kamerzetel-151.htm" TargetMode="External"/><Relationship Id="rId28" Type="http://schemas.openxmlformats.org/officeDocument/2006/relationships/hyperlink" Target="https://emea01.safelinks.protection.outlook.com/?url=https%3A%2F%2Fwww.sdnl.nl%2Fpdf%2Flightairrapportdef-barcelona.pdf&amp;data=04%7C01%7C%7C772e8d18040b44252e2608d99677fe15%7C84df9e7fe9f640afb435aaaaaaaaaaaa%7C1%7C0%7C637706264685422127%7CUnknown%7CTWFpbGZsb3d8eyJWIjoiMC4wLjAwMDAiLCJQIjoiV2luMzIiLCJBTiI6Ik1haWwiLCJXVCI6Mn0%3D%7C1000&amp;sdata=JyIc9Yhd9WXhV8QuCY%2FPm7TP50daPVYUZmszCN1NRFU%3D&amp;reserved=0" TargetMode="External"/><Relationship Id="rId10" Type="http://schemas.openxmlformats.org/officeDocument/2006/relationships/hyperlink" Target="https://wetten.overheid.nl/BWBR0032580/2013-01-01" TargetMode="External"/><Relationship Id="rId19" Type="http://schemas.openxmlformats.org/officeDocument/2006/relationships/hyperlink" Target="http://www.wetboek-online.nl/wet/Wetboek%20van%20Strafvordering/161.html" TargetMode="External"/><Relationship Id="rId4" Type="http://schemas.openxmlformats.org/officeDocument/2006/relationships/footnotes" Target="footnotes.xml"/><Relationship Id="rId9" Type="http://schemas.openxmlformats.org/officeDocument/2006/relationships/hyperlink" Target="http://www.wetboek-online.nl/wet/Sr/307.html" TargetMode="External"/><Relationship Id="rId14" Type="http://schemas.openxmlformats.org/officeDocument/2006/relationships/hyperlink" Target="https://www.sdnl.nl/images/motie-ionisatie-haga-smolders.jpg" TargetMode="External"/><Relationship Id="rId22" Type="http://schemas.openxmlformats.org/officeDocument/2006/relationships/hyperlink" Target="http://www.sdnl.nl/conceptbrieven-voor-aangifte.htm" TargetMode="External"/><Relationship Id="rId27" Type="http://schemas.openxmlformats.org/officeDocument/2006/relationships/hyperlink" Target="https://emea01.safelinks.protection.outlook.com/?url=https%3A%2F%2Fwww.sdnl.nl%2Fpdf%2Flightairrapportdef-barcelona.pdf&amp;data=04%7C01%7C%7C772e8d18040b44252e2608d99677fe15%7C84df9e7fe9f640afb435aaaaaaaaaaaa%7C1%7C0%7C637706264685412174%7CUnknown%7CTWFpbGZsb3d8eyJWIjoiMC4wLjAwMDAiLCJQIjoiV2luMzIiLCJBTiI6Ik1haWwiLCJXVCI6Mn0%3D%7C1000&amp;sdata=QhoKvRH9IRlOSVPLVaruJ2mNLDL2p9dcd%2BIa0qRbOY4%3D&amp;reserved=0"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3416</Words>
  <Characters>18788</Characters>
  <Application>Microsoft Office Word</Application>
  <DocSecurity>4</DocSecurity>
  <Lines>156</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22160</CharactersWithSpaces>
  <SharedDoc>false</SharedDoc>
  <HLinks>
    <vt:vector size="120" baseType="variant">
      <vt:variant>
        <vt:i4>1310784</vt:i4>
      </vt:variant>
      <vt:variant>
        <vt:i4>57</vt:i4>
      </vt:variant>
      <vt:variant>
        <vt:i4>0</vt:i4>
      </vt:variant>
      <vt:variant>
        <vt:i4>5</vt:i4>
      </vt:variant>
      <vt:variant>
        <vt:lpwstr>http://www.sdn.nl/kamerzetel-151.htm</vt:lpwstr>
      </vt:variant>
      <vt:variant>
        <vt:lpwstr/>
      </vt:variant>
      <vt:variant>
        <vt:i4>6422575</vt:i4>
      </vt:variant>
      <vt:variant>
        <vt:i4>54</vt:i4>
      </vt:variant>
      <vt:variant>
        <vt:i4>0</vt:i4>
      </vt:variant>
      <vt:variant>
        <vt:i4>5</vt:i4>
      </vt:variant>
      <vt:variant>
        <vt:lpwstr>http://www.sdnl.nl/conceptbrieven-voor-aangifte.htm</vt:lpwstr>
      </vt:variant>
      <vt:variant>
        <vt:lpwstr/>
      </vt:variant>
      <vt:variant>
        <vt:i4>2228334</vt:i4>
      </vt:variant>
      <vt:variant>
        <vt:i4>51</vt:i4>
      </vt:variant>
      <vt:variant>
        <vt:i4>0</vt:i4>
      </vt:variant>
      <vt:variant>
        <vt:i4>5</vt:i4>
      </vt:variant>
      <vt:variant>
        <vt:lpwstr>http://www.sdnl.nl/kennisdrager.htm</vt:lpwstr>
      </vt:variant>
      <vt:variant>
        <vt:lpwstr/>
      </vt:variant>
      <vt:variant>
        <vt:i4>6029318</vt:i4>
      </vt:variant>
      <vt:variant>
        <vt:i4>48</vt:i4>
      </vt:variant>
      <vt:variant>
        <vt:i4>0</vt:i4>
      </vt:variant>
      <vt:variant>
        <vt:i4>5</vt:i4>
      </vt:variant>
      <vt:variant>
        <vt:lpwstr>http://www.wetboek-online.nl/wet/Sv/162.html</vt:lpwstr>
      </vt:variant>
      <vt:variant>
        <vt:lpwstr/>
      </vt:variant>
      <vt:variant>
        <vt:i4>4194314</vt:i4>
      </vt:variant>
      <vt:variant>
        <vt:i4>45</vt:i4>
      </vt:variant>
      <vt:variant>
        <vt:i4>0</vt:i4>
      </vt:variant>
      <vt:variant>
        <vt:i4>5</vt:i4>
      </vt:variant>
      <vt:variant>
        <vt:lpwstr>http://www.wetboek-online.nl/wet/Wetboek van Strafvordering/161.html</vt:lpwstr>
      </vt:variant>
      <vt:variant>
        <vt:lpwstr/>
      </vt:variant>
      <vt:variant>
        <vt:i4>4194315</vt:i4>
      </vt:variant>
      <vt:variant>
        <vt:i4>42</vt:i4>
      </vt:variant>
      <vt:variant>
        <vt:i4>0</vt:i4>
      </vt:variant>
      <vt:variant>
        <vt:i4>5</vt:i4>
      </vt:variant>
      <vt:variant>
        <vt:lpwstr>http://www.wetboek-online.nl/wet/Wetboek van Strafvordering/160.html</vt:lpwstr>
      </vt:variant>
      <vt:variant>
        <vt:lpwstr/>
      </vt:variant>
      <vt:variant>
        <vt:i4>7602230</vt:i4>
      </vt:variant>
      <vt:variant>
        <vt:i4>39</vt:i4>
      </vt:variant>
      <vt:variant>
        <vt:i4>0</vt:i4>
      </vt:variant>
      <vt:variant>
        <vt:i4>5</vt:i4>
      </vt:variant>
      <vt:variant>
        <vt:lpwstr>http://www.sdnl.nl/</vt:lpwstr>
      </vt:variant>
      <vt:variant>
        <vt:lpwstr/>
      </vt:variant>
      <vt:variant>
        <vt:i4>6553608</vt:i4>
      </vt:variant>
      <vt:variant>
        <vt:i4>36</vt:i4>
      </vt:variant>
      <vt:variant>
        <vt:i4>0</vt:i4>
      </vt:variant>
      <vt:variant>
        <vt:i4>5</vt:i4>
      </vt:variant>
      <vt:variant>
        <vt:lpwstr>mailto:rob.brockhus@gmail.com</vt:lpwstr>
      </vt:variant>
      <vt:variant>
        <vt:lpwstr/>
      </vt:variant>
      <vt:variant>
        <vt:i4>4521991</vt:i4>
      </vt:variant>
      <vt:variant>
        <vt:i4>33</vt:i4>
      </vt:variant>
      <vt:variant>
        <vt:i4>0</vt:i4>
      </vt:variant>
      <vt:variant>
        <vt:i4>5</vt:i4>
      </vt:variant>
      <vt:variant>
        <vt:lpwstr>http://www.sdnl.nl/pdf/wetsartikelen-aangifte.pdf</vt:lpwstr>
      </vt:variant>
      <vt:variant>
        <vt:lpwstr/>
      </vt:variant>
      <vt:variant>
        <vt:i4>3801137</vt:i4>
      </vt:variant>
      <vt:variant>
        <vt:i4>30</vt:i4>
      </vt:variant>
      <vt:variant>
        <vt:i4>0</vt:i4>
      </vt:variant>
      <vt:variant>
        <vt:i4>5</vt:i4>
      </vt:variant>
      <vt:variant>
        <vt:lpwstr>http://www.sdnl.nl/pdf/luchtfilters-in-scholen-in-staphorst.pdf</vt:lpwstr>
      </vt:variant>
      <vt:variant>
        <vt:lpwstr/>
      </vt:variant>
      <vt:variant>
        <vt:i4>4259849</vt:i4>
      </vt:variant>
      <vt:variant>
        <vt:i4>27</vt:i4>
      </vt:variant>
      <vt:variant>
        <vt:i4>0</vt:i4>
      </vt:variant>
      <vt:variant>
        <vt:i4>5</vt:i4>
      </vt:variant>
      <vt:variant>
        <vt:lpwstr>http://www.sdnl.nl/pdf/wetsartikelen-productie-1.pdf</vt:lpwstr>
      </vt:variant>
      <vt:variant>
        <vt:lpwstr/>
      </vt:variant>
      <vt:variant>
        <vt:i4>5832705</vt:i4>
      </vt:variant>
      <vt:variant>
        <vt:i4>24</vt:i4>
      </vt:variant>
      <vt:variant>
        <vt:i4>0</vt:i4>
      </vt:variant>
      <vt:variant>
        <vt:i4>5</vt:i4>
      </vt:variant>
      <vt:variant>
        <vt:lpwstr>https://www.sdnl.nl/images/motie-ionisatie-haga-smolders.jpg</vt:lpwstr>
      </vt:variant>
      <vt:variant>
        <vt:lpwstr/>
      </vt:variant>
      <vt:variant>
        <vt:i4>5111889</vt:i4>
      </vt:variant>
      <vt:variant>
        <vt:i4>21</vt:i4>
      </vt:variant>
      <vt:variant>
        <vt:i4>0</vt:i4>
      </vt:variant>
      <vt:variant>
        <vt:i4>5</vt:i4>
      </vt:variant>
      <vt:variant>
        <vt:lpwstr>https://youtu.be/8X9meKu2QIo</vt:lpwstr>
      </vt:variant>
      <vt:variant>
        <vt:lpwstr/>
      </vt:variant>
      <vt:variant>
        <vt:i4>4521991</vt:i4>
      </vt:variant>
      <vt:variant>
        <vt:i4>18</vt:i4>
      </vt:variant>
      <vt:variant>
        <vt:i4>0</vt:i4>
      </vt:variant>
      <vt:variant>
        <vt:i4>5</vt:i4>
      </vt:variant>
      <vt:variant>
        <vt:lpwstr>http://www.sdnl.nl/pdf/wetsartikelen-aangifte.pdf</vt:lpwstr>
      </vt:variant>
      <vt:variant>
        <vt:lpwstr/>
      </vt:variant>
      <vt:variant>
        <vt:i4>4521991</vt:i4>
      </vt:variant>
      <vt:variant>
        <vt:i4>15</vt:i4>
      </vt:variant>
      <vt:variant>
        <vt:i4>0</vt:i4>
      </vt:variant>
      <vt:variant>
        <vt:i4>5</vt:i4>
      </vt:variant>
      <vt:variant>
        <vt:lpwstr>http://www.sdnl.nl/pdf/wetsartikelen-aangifte.pdf</vt:lpwstr>
      </vt:variant>
      <vt:variant>
        <vt:lpwstr/>
      </vt:variant>
      <vt:variant>
        <vt:i4>917570</vt:i4>
      </vt:variant>
      <vt:variant>
        <vt:i4>12</vt:i4>
      </vt:variant>
      <vt:variant>
        <vt:i4>0</vt:i4>
      </vt:variant>
      <vt:variant>
        <vt:i4>5</vt:i4>
      </vt:variant>
      <vt:variant>
        <vt:lpwstr>https://wetten.overheid.nl/BWBR0032580/2013-01-01</vt:lpwstr>
      </vt:variant>
      <vt:variant>
        <vt:lpwstr/>
      </vt:variant>
      <vt:variant>
        <vt:i4>5898245</vt:i4>
      </vt:variant>
      <vt:variant>
        <vt:i4>9</vt:i4>
      </vt:variant>
      <vt:variant>
        <vt:i4>0</vt:i4>
      </vt:variant>
      <vt:variant>
        <vt:i4>5</vt:i4>
      </vt:variant>
      <vt:variant>
        <vt:lpwstr>http://www.wetboek-online.nl/wet/Sr/307.html</vt:lpwstr>
      </vt:variant>
      <vt:variant>
        <vt:lpwstr/>
      </vt:variant>
      <vt:variant>
        <vt:i4>4784246</vt:i4>
      </vt:variant>
      <vt:variant>
        <vt:i4>6</vt:i4>
      </vt:variant>
      <vt:variant>
        <vt:i4>0</vt:i4>
      </vt:variant>
      <vt:variant>
        <vt:i4>5</vt:i4>
      </vt:variant>
      <vt:variant>
        <vt:lpwstr>mailto:sdn@planet.nl</vt:lpwstr>
      </vt:variant>
      <vt:variant>
        <vt:lpwstr/>
      </vt:variant>
      <vt:variant>
        <vt:i4>5177442</vt:i4>
      </vt:variant>
      <vt:variant>
        <vt:i4>3</vt:i4>
      </vt:variant>
      <vt:variant>
        <vt:i4>0</vt:i4>
      </vt:variant>
      <vt:variant>
        <vt:i4>5</vt:i4>
      </vt:variant>
      <vt:variant>
        <vt:lpwstr>mailto:japarmentier49@gmail.com</vt:lpwstr>
      </vt:variant>
      <vt:variant>
        <vt:lpwstr/>
      </vt:variant>
      <vt:variant>
        <vt:i4>2621550</vt:i4>
      </vt:variant>
      <vt:variant>
        <vt:i4>0</vt:i4>
      </vt:variant>
      <vt:variant>
        <vt:i4>0</vt:i4>
      </vt:variant>
      <vt:variant>
        <vt:i4>5</vt:i4>
      </vt:variant>
      <vt:variant>
        <vt:lpwstr>http://www.sdnl.nl/pdf/sven-kockelmann.pdf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cp:lastModifiedBy>
  <cp:revision>2</cp:revision>
  <cp:lastPrinted>2021-12-29T15:06:00Z</cp:lastPrinted>
  <dcterms:created xsi:type="dcterms:W3CDTF">2021-12-30T09:46:00Z</dcterms:created>
  <dcterms:modified xsi:type="dcterms:W3CDTF">2021-12-30T09:46:00Z</dcterms:modified>
</cp:coreProperties>
</file>